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D969" w14:textId="77777777" w:rsidR="00B8342C" w:rsidRPr="00CC54B0" w:rsidRDefault="00B8342C" w:rsidP="00B8342C">
      <w:pPr>
        <w:pStyle w:val="Title"/>
        <w:rPr>
          <w:rFonts w:ascii="Arial" w:hAnsi="Arial" w:cs="Arial"/>
          <w:sz w:val="32"/>
          <w:szCs w:val="32"/>
        </w:rPr>
      </w:pPr>
      <w:r w:rsidRPr="00CC54B0">
        <w:rPr>
          <w:rFonts w:ascii="Arial" w:hAnsi="Arial" w:cs="Arial"/>
          <w:sz w:val="32"/>
          <w:szCs w:val="32"/>
        </w:rPr>
        <w:t>Lawson State Community College</w:t>
      </w:r>
    </w:p>
    <w:p w14:paraId="554B73AD" w14:textId="02C08421" w:rsidR="00B8342C" w:rsidRPr="00CC54B0" w:rsidRDefault="00B8342C" w:rsidP="00C2152F">
      <w:pPr>
        <w:pStyle w:val="Title"/>
        <w:rPr>
          <w:rFonts w:ascii="Arial" w:hAnsi="Arial" w:cs="Arial"/>
          <w:sz w:val="28"/>
          <w:szCs w:val="28"/>
        </w:rPr>
      </w:pPr>
      <w:r w:rsidRPr="00CC54B0">
        <w:rPr>
          <w:rFonts w:ascii="Arial" w:hAnsi="Arial" w:cs="Arial"/>
          <w:sz w:val="28"/>
          <w:szCs w:val="28"/>
        </w:rPr>
        <w:t>Department of Health Professions</w:t>
      </w:r>
    </w:p>
    <w:p w14:paraId="4AA18837" w14:textId="48BF7688" w:rsidR="00B8342C" w:rsidRPr="00CC54B0" w:rsidRDefault="00B8342C" w:rsidP="00B8342C">
      <w:pPr>
        <w:jc w:val="center"/>
        <w:rPr>
          <w:rFonts w:ascii="Arial" w:hAnsi="Arial" w:cs="Arial"/>
          <w:b/>
          <w:smallCaps/>
        </w:rPr>
      </w:pPr>
      <w:r w:rsidRPr="00CC54B0">
        <w:rPr>
          <w:rFonts w:ascii="Arial" w:hAnsi="Arial" w:cs="Arial"/>
          <w:b/>
          <w:smallCaps/>
        </w:rPr>
        <w:t>Medical R</w:t>
      </w:r>
      <w:r w:rsidR="00F24D0A" w:rsidRPr="00CC54B0">
        <w:rPr>
          <w:rFonts w:ascii="Arial" w:hAnsi="Arial" w:cs="Arial"/>
          <w:b/>
          <w:smallCaps/>
        </w:rPr>
        <w:t>adiologic</w:t>
      </w:r>
      <w:r w:rsidRPr="00CC54B0">
        <w:rPr>
          <w:rFonts w:ascii="Arial" w:hAnsi="Arial" w:cs="Arial"/>
          <w:b/>
          <w:smallCaps/>
        </w:rPr>
        <w:t xml:space="preserve"> Technology Program (</w:t>
      </w:r>
      <w:r w:rsidR="00B470CB" w:rsidRPr="00994364">
        <w:rPr>
          <w:rFonts w:ascii="Arial" w:hAnsi="Arial" w:cs="Arial"/>
          <w:b/>
          <w:smallCaps/>
          <w:sz w:val="20"/>
          <w:szCs w:val="20"/>
        </w:rPr>
        <w:t xml:space="preserve">MRT </w:t>
      </w:r>
      <w:r w:rsidRPr="00994364">
        <w:rPr>
          <w:rFonts w:ascii="Arial" w:hAnsi="Arial" w:cs="Arial"/>
          <w:b/>
          <w:smallCaps/>
          <w:sz w:val="20"/>
          <w:szCs w:val="20"/>
        </w:rPr>
        <w:t>A.A.S Degree</w:t>
      </w:r>
      <w:r w:rsidRPr="00CC54B0">
        <w:rPr>
          <w:rFonts w:ascii="Arial" w:hAnsi="Arial" w:cs="Arial"/>
          <w:b/>
          <w:smallCaps/>
        </w:rPr>
        <w:t>)</w:t>
      </w:r>
    </w:p>
    <w:p w14:paraId="31F3940D" w14:textId="77777777" w:rsidR="00B8342C" w:rsidRPr="00CC54B0" w:rsidRDefault="00B8342C" w:rsidP="00B8342C">
      <w:pPr>
        <w:pStyle w:val="Title"/>
        <w:rPr>
          <w:rFonts w:ascii="Arial" w:hAnsi="Arial" w:cs="Arial"/>
          <w:smallCaps w:val="0"/>
        </w:rPr>
      </w:pPr>
      <w:r w:rsidRPr="00CC54B0">
        <w:rPr>
          <w:rFonts w:ascii="Arial" w:hAnsi="Arial" w:cs="Arial"/>
        </w:rPr>
        <w:t>Advising Sheet</w:t>
      </w:r>
    </w:p>
    <w:p w14:paraId="0A48BF2A" w14:textId="7DC14958" w:rsidR="00B84F64" w:rsidRPr="00B84F64" w:rsidRDefault="000850F4" w:rsidP="00B84F64">
      <w:pPr>
        <w:jc w:val="center"/>
        <w:rPr>
          <w:rFonts w:ascii="Arial" w:hAnsi="Arial" w:cs="Arial"/>
        </w:rPr>
      </w:pPr>
      <w:hyperlink r:id="rId9" w:history="1">
        <w:r w:rsidR="0094467D" w:rsidRPr="00B84F64">
          <w:rPr>
            <w:rStyle w:val="Hyperlink"/>
            <w:rFonts w:ascii="Arial" w:hAnsi="Arial" w:cs="Arial"/>
          </w:rPr>
          <w:t>gscosyrev@lawsonstate.edu</w:t>
        </w:r>
      </w:hyperlink>
      <w:r w:rsidR="00B84F64" w:rsidRPr="00B84F64">
        <w:rPr>
          <w:rFonts w:ascii="Arial" w:hAnsi="Arial" w:cs="Arial"/>
        </w:rPr>
        <w:t xml:space="preserve"> or </w:t>
      </w:r>
      <w:hyperlink r:id="rId10" w:history="1">
        <w:r w:rsidR="00B84F64" w:rsidRPr="00B84F64">
          <w:rPr>
            <w:rStyle w:val="Hyperlink"/>
            <w:rFonts w:ascii="Arial" w:hAnsi="Arial" w:cs="Arial"/>
          </w:rPr>
          <w:t>tlewis@lawsonstate.edu</w:t>
        </w:r>
      </w:hyperlink>
    </w:p>
    <w:p w14:paraId="0C2F82B2" w14:textId="1B9F2DDE" w:rsidR="00D049F3" w:rsidRPr="00C733DF" w:rsidRDefault="00D049F3" w:rsidP="00D049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06118153"/>
      <w:r w:rsidRPr="00C733DF">
        <w:rPr>
          <w:rFonts w:ascii="Arial" w:hAnsi="Arial" w:cs="Arial"/>
          <w:b/>
          <w:color w:val="FF0000"/>
          <w:sz w:val="20"/>
          <w:szCs w:val="20"/>
        </w:rPr>
        <w:t xml:space="preserve">Application due date: June </w:t>
      </w:r>
      <w:r w:rsidR="00A45295">
        <w:rPr>
          <w:rFonts w:ascii="Arial" w:hAnsi="Arial" w:cs="Arial"/>
          <w:b/>
          <w:color w:val="FF0000"/>
          <w:sz w:val="20"/>
          <w:szCs w:val="20"/>
        </w:rPr>
        <w:t>1</w:t>
      </w:r>
      <w:r w:rsidR="00171DA3" w:rsidRPr="00171DA3">
        <w:rPr>
          <w:rFonts w:ascii="Arial" w:hAnsi="Arial" w:cs="Arial"/>
          <w:b/>
          <w:color w:val="FF0000"/>
          <w:sz w:val="20"/>
          <w:szCs w:val="20"/>
          <w:vertAlign w:val="superscript"/>
        </w:rPr>
        <w:t>st</w:t>
      </w:r>
      <w:r w:rsidR="00171DA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17553">
        <w:rPr>
          <w:rFonts w:ascii="Arial" w:hAnsi="Arial" w:cs="Arial"/>
          <w:b/>
          <w:color w:val="FF0000"/>
          <w:sz w:val="20"/>
          <w:szCs w:val="20"/>
        </w:rPr>
        <w:t>at</w:t>
      </w:r>
      <w:r w:rsidRPr="00C733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71DA3">
        <w:rPr>
          <w:rFonts w:ascii="Arial" w:hAnsi="Arial" w:cs="Arial"/>
          <w:b/>
          <w:color w:val="FF0000"/>
          <w:sz w:val="20"/>
          <w:szCs w:val="20"/>
        </w:rPr>
        <w:t>11:59 PM (CST)</w:t>
      </w:r>
    </w:p>
    <w:bookmarkEnd w:id="0"/>
    <w:p w14:paraId="5B054AAA" w14:textId="77777777" w:rsidR="004E6727" w:rsidRPr="00C733DF" w:rsidRDefault="004E6727" w:rsidP="00B8342C">
      <w:pPr>
        <w:jc w:val="center"/>
        <w:rPr>
          <w:rFonts w:ascii="Arial" w:hAnsi="Arial" w:cs="Arial"/>
          <w:b/>
        </w:rPr>
      </w:pPr>
    </w:p>
    <w:p w14:paraId="6CFF1D88" w14:textId="77777777" w:rsidR="000A0247" w:rsidRDefault="008557EF" w:rsidP="00B8342C">
      <w:pPr>
        <w:jc w:val="center"/>
        <w:rPr>
          <w:rFonts w:ascii="Arial" w:hAnsi="Arial" w:cs="Arial"/>
        </w:rPr>
      </w:pPr>
      <w:r w:rsidRPr="00CC54B0">
        <w:rPr>
          <w:rFonts w:ascii="Arial" w:hAnsi="Arial" w:cs="Arial"/>
        </w:rPr>
        <w:t>The Medical Radiologic Technology Program</w:t>
      </w:r>
      <w:r w:rsidR="004E6727">
        <w:rPr>
          <w:rFonts w:ascii="Arial" w:hAnsi="Arial" w:cs="Arial"/>
        </w:rPr>
        <w:t xml:space="preserve"> (MRT)</w:t>
      </w:r>
      <w:r w:rsidRPr="00CC54B0">
        <w:rPr>
          <w:rFonts w:ascii="Arial" w:hAnsi="Arial" w:cs="Arial"/>
        </w:rPr>
        <w:t xml:space="preserve"> is a selective admissions program that requires a special application and has specific application requirements. The application to the MRT program is competitive and meeting application requirements does not guarantee a</w:t>
      </w:r>
      <w:r w:rsidR="00F170BA">
        <w:rPr>
          <w:rFonts w:ascii="Arial" w:hAnsi="Arial" w:cs="Arial"/>
        </w:rPr>
        <w:t>cceptance</w:t>
      </w:r>
      <w:r w:rsidRPr="00CC54B0">
        <w:rPr>
          <w:rFonts w:ascii="Arial" w:hAnsi="Arial" w:cs="Arial"/>
        </w:rPr>
        <w:t xml:space="preserve"> to the program. </w:t>
      </w:r>
    </w:p>
    <w:p w14:paraId="385D6173" w14:textId="15F72D0B" w:rsidR="00B8342C" w:rsidRPr="00CC54B0" w:rsidRDefault="000A0247" w:rsidP="000A0247">
      <w:pPr>
        <w:jc w:val="center"/>
        <w:rPr>
          <w:rFonts w:ascii="Arial" w:hAnsi="Arial" w:cs="Arial"/>
        </w:rPr>
      </w:pPr>
      <w:r w:rsidRPr="000A0247">
        <w:rPr>
          <w:rFonts w:ascii="Arial" w:hAnsi="Arial" w:cs="Arial"/>
          <w:b/>
        </w:rPr>
        <w:t xml:space="preserve">It is strongly recommended that the ‘pre-professional courses’ below </w:t>
      </w:r>
      <w:r w:rsidR="00061455">
        <w:rPr>
          <w:rFonts w:ascii="Arial" w:hAnsi="Arial" w:cs="Arial"/>
          <w:b/>
        </w:rPr>
        <w:t xml:space="preserve">(highlighted in yellow) </w:t>
      </w:r>
      <w:r w:rsidRPr="000A0247">
        <w:rPr>
          <w:rFonts w:ascii="Arial" w:hAnsi="Arial" w:cs="Arial"/>
          <w:b/>
        </w:rPr>
        <w:t xml:space="preserve">be completed before applying to the </w:t>
      </w:r>
      <w:r>
        <w:rPr>
          <w:rFonts w:ascii="Arial" w:hAnsi="Arial" w:cs="Arial"/>
          <w:b/>
        </w:rPr>
        <w:t>MRT</w:t>
      </w:r>
      <w:r w:rsidRPr="000A0247">
        <w:rPr>
          <w:rFonts w:ascii="Arial" w:hAnsi="Arial" w:cs="Arial"/>
          <w:b/>
        </w:rPr>
        <w:t xml:space="preserve"> program. </w:t>
      </w:r>
      <w:r w:rsidRPr="000A0247">
        <w:rPr>
          <w:rFonts w:ascii="Arial" w:hAnsi="Arial" w:cs="Arial"/>
        </w:rPr>
        <w:t xml:space="preserve">While the courses are listed within the curriculum outline; the courses should be completed prior to </w:t>
      </w:r>
      <w:r w:rsidR="00061455">
        <w:rPr>
          <w:rFonts w:ascii="Arial" w:hAnsi="Arial" w:cs="Arial"/>
        </w:rPr>
        <w:t>applying</w:t>
      </w:r>
      <w:r w:rsidRPr="000A0247">
        <w:rPr>
          <w:rFonts w:ascii="Arial" w:hAnsi="Arial" w:cs="Arial"/>
        </w:rPr>
        <w:t xml:space="preserve"> to the </w:t>
      </w:r>
      <w:r>
        <w:rPr>
          <w:rFonts w:ascii="Arial" w:hAnsi="Arial" w:cs="Arial"/>
        </w:rPr>
        <w:t>Radiologic Technology</w:t>
      </w:r>
      <w:r w:rsidRPr="000A0247">
        <w:rPr>
          <w:rFonts w:ascii="Arial" w:hAnsi="Arial" w:cs="Arial"/>
        </w:rPr>
        <w:t xml:space="preserve"> program. With it being a competitive application process, higher grades can enhance an application.</w:t>
      </w:r>
    </w:p>
    <w:p w14:paraId="71704CC5" w14:textId="77777777" w:rsidR="001265A9" w:rsidRPr="00CC54B0" w:rsidRDefault="001265A9" w:rsidP="00B8342C">
      <w:pPr>
        <w:jc w:val="center"/>
        <w:rPr>
          <w:rFonts w:ascii="Arial" w:hAnsi="Arial" w:cs="Arial"/>
          <w:b/>
        </w:rPr>
      </w:pPr>
      <w:r w:rsidRPr="00CC54B0">
        <w:rPr>
          <w:rFonts w:ascii="Arial" w:hAnsi="Arial" w:cs="Arial"/>
          <w:b/>
        </w:rPr>
        <w:t xml:space="preserve">See reverse side for more details regarding application requirements. </w:t>
      </w:r>
    </w:p>
    <w:p w14:paraId="45F59AFC" w14:textId="77777777" w:rsidR="001265A9" w:rsidRPr="00CC54B0" w:rsidRDefault="001265A9" w:rsidP="00061455">
      <w:pPr>
        <w:rPr>
          <w:rFonts w:ascii="Arial" w:hAnsi="Arial" w:cs="Arial"/>
        </w:rPr>
      </w:pPr>
    </w:p>
    <w:p w14:paraId="7A47911B" w14:textId="45DCE624" w:rsidR="00B8342C" w:rsidRDefault="001265A9" w:rsidP="001265A9">
      <w:pPr>
        <w:jc w:val="center"/>
        <w:rPr>
          <w:rFonts w:ascii="Arial" w:hAnsi="Arial" w:cs="Arial"/>
        </w:rPr>
      </w:pPr>
      <w:r w:rsidRPr="00CC54B0">
        <w:rPr>
          <w:rFonts w:ascii="Arial" w:hAnsi="Arial" w:cs="Arial"/>
        </w:rPr>
        <w:t xml:space="preserve">Students must submit the MRT application by the deadline to be considered for the program. If accepted to the program, students will be eligible to register for the </w:t>
      </w:r>
      <w:r w:rsidR="00EF0897">
        <w:rPr>
          <w:rFonts w:ascii="Arial" w:hAnsi="Arial" w:cs="Arial"/>
        </w:rPr>
        <w:t xml:space="preserve">RAD </w:t>
      </w:r>
      <w:r w:rsidRPr="00CC54B0">
        <w:rPr>
          <w:rFonts w:ascii="Arial" w:hAnsi="Arial" w:cs="Arial"/>
        </w:rPr>
        <w:t xml:space="preserve">courses below. </w:t>
      </w:r>
    </w:p>
    <w:p w14:paraId="4675D8AE" w14:textId="77777777" w:rsidR="007863FA" w:rsidRDefault="007863FA" w:rsidP="001265A9">
      <w:pPr>
        <w:jc w:val="center"/>
        <w:rPr>
          <w:rFonts w:ascii="Arial" w:hAnsi="Arial" w:cs="Arial"/>
        </w:rPr>
      </w:pPr>
    </w:p>
    <w:tbl>
      <w:tblPr>
        <w:tblStyle w:val="TableGrid"/>
        <w:tblW w:w="10763" w:type="dxa"/>
        <w:tblLook w:val="04A0" w:firstRow="1" w:lastRow="0" w:firstColumn="1" w:lastColumn="0" w:noHBand="0" w:noVBand="1"/>
      </w:tblPr>
      <w:tblGrid>
        <w:gridCol w:w="1309"/>
        <w:gridCol w:w="1137"/>
        <w:gridCol w:w="6162"/>
        <w:gridCol w:w="2155"/>
      </w:tblGrid>
      <w:tr w:rsidR="00B470CB" w:rsidRPr="00CC54B0" w14:paraId="400F7511" w14:textId="77777777" w:rsidTr="00405674">
        <w:trPr>
          <w:trHeight w:val="483"/>
        </w:trPr>
        <w:tc>
          <w:tcPr>
            <w:tcW w:w="10763" w:type="dxa"/>
            <w:gridSpan w:val="4"/>
            <w:shd w:val="clear" w:color="auto" w:fill="D9E2F3" w:themeFill="accent1" w:themeFillTint="33"/>
          </w:tcPr>
          <w:p w14:paraId="2696B7AA" w14:textId="77777777" w:rsidR="00B470CB" w:rsidRPr="00CC54B0" w:rsidRDefault="00B470CB" w:rsidP="00B470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54B0">
              <w:rPr>
                <w:rFonts w:ascii="Arial" w:hAnsi="Arial" w:cs="Arial"/>
                <w:b/>
                <w:sz w:val="20"/>
              </w:rPr>
              <w:t>MRT Program Requirements</w:t>
            </w:r>
          </w:p>
          <w:p w14:paraId="7F10BC29" w14:textId="77777777" w:rsidR="00F24D0A" w:rsidRPr="00CC54B0" w:rsidRDefault="00F24D0A" w:rsidP="00B470CB">
            <w:pPr>
              <w:jc w:val="center"/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Students must be accepted to the MRT Program to be eligible for courses below</w:t>
            </w:r>
          </w:p>
        </w:tc>
      </w:tr>
      <w:tr w:rsidR="00B470CB" w:rsidRPr="00CC54B0" w14:paraId="37DFDF31" w14:textId="77777777" w:rsidTr="000A0247">
        <w:trPr>
          <w:trHeight w:val="236"/>
        </w:trPr>
        <w:tc>
          <w:tcPr>
            <w:tcW w:w="1309" w:type="dxa"/>
          </w:tcPr>
          <w:p w14:paraId="2C0AF6E7" w14:textId="77777777" w:rsidR="00B470CB" w:rsidRPr="00CC54B0" w:rsidRDefault="00B470CB" w:rsidP="00B470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</w:tcPr>
          <w:p w14:paraId="3BAEBAB5" w14:textId="77777777" w:rsidR="00B470CB" w:rsidRPr="00CC54B0" w:rsidRDefault="00B470CB" w:rsidP="00B470CB">
            <w:pPr>
              <w:rPr>
                <w:rFonts w:ascii="Arial" w:hAnsi="Arial" w:cs="Arial"/>
                <w:b/>
                <w:sz w:val="20"/>
              </w:rPr>
            </w:pPr>
            <w:r w:rsidRPr="00CC54B0">
              <w:rPr>
                <w:rFonts w:ascii="Arial" w:hAnsi="Arial" w:cs="Arial"/>
                <w:b/>
                <w:sz w:val="20"/>
              </w:rPr>
              <w:t>Course #</w:t>
            </w:r>
          </w:p>
        </w:tc>
        <w:tc>
          <w:tcPr>
            <w:tcW w:w="6162" w:type="dxa"/>
          </w:tcPr>
          <w:p w14:paraId="393D93D6" w14:textId="77777777" w:rsidR="00B470CB" w:rsidRPr="00CC54B0" w:rsidRDefault="00B470CB" w:rsidP="00B470CB">
            <w:pPr>
              <w:rPr>
                <w:rFonts w:ascii="Arial" w:hAnsi="Arial" w:cs="Arial"/>
                <w:b/>
                <w:sz w:val="20"/>
              </w:rPr>
            </w:pPr>
            <w:r w:rsidRPr="00CC54B0">
              <w:rPr>
                <w:rFonts w:ascii="Arial" w:hAnsi="Arial" w:cs="Arial"/>
                <w:b/>
                <w:sz w:val="20"/>
              </w:rPr>
              <w:t>Course Name</w:t>
            </w:r>
          </w:p>
        </w:tc>
        <w:tc>
          <w:tcPr>
            <w:tcW w:w="2155" w:type="dxa"/>
          </w:tcPr>
          <w:p w14:paraId="0A5D49AB" w14:textId="77777777" w:rsidR="00B470CB" w:rsidRPr="00CC54B0" w:rsidRDefault="00B470CB" w:rsidP="00B470CB">
            <w:pPr>
              <w:rPr>
                <w:rFonts w:ascii="Arial" w:hAnsi="Arial" w:cs="Arial"/>
                <w:b/>
                <w:sz w:val="20"/>
              </w:rPr>
            </w:pPr>
            <w:r w:rsidRPr="00CC54B0">
              <w:rPr>
                <w:rFonts w:ascii="Arial" w:hAnsi="Arial" w:cs="Arial"/>
                <w:b/>
                <w:sz w:val="20"/>
              </w:rPr>
              <w:t>Sem</w:t>
            </w:r>
            <w:r w:rsidR="001265A9" w:rsidRPr="00CC54B0">
              <w:rPr>
                <w:rFonts w:ascii="Arial" w:hAnsi="Arial" w:cs="Arial"/>
                <w:b/>
                <w:sz w:val="20"/>
              </w:rPr>
              <w:t>ester</w:t>
            </w:r>
            <w:r w:rsidRPr="00CC54B0">
              <w:rPr>
                <w:rFonts w:ascii="Arial" w:hAnsi="Arial" w:cs="Arial"/>
                <w:b/>
                <w:sz w:val="20"/>
              </w:rPr>
              <w:t xml:space="preserve"> Hours</w:t>
            </w:r>
          </w:p>
        </w:tc>
      </w:tr>
      <w:tr w:rsidR="000A0247" w:rsidRPr="00CC54B0" w14:paraId="6ECCD66A" w14:textId="77777777" w:rsidTr="000A0247">
        <w:trPr>
          <w:trHeight w:val="236"/>
        </w:trPr>
        <w:tc>
          <w:tcPr>
            <w:tcW w:w="1309" w:type="dxa"/>
            <w:vMerge w:val="restart"/>
          </w:tcPr>
          <w:p w14:paraId="22822BE0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Semester 1</w:t>
            </w:r>
          </w:p>
        </w:tc>
        <w:tc>
          <w:tcPr>
            <w:tcW w:w="1137" w:type="dxa"/>
          </w:tcPr>
          <w:p w14:paraId="76D9F861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111</w:t>
            </w:r>
          </w:p>
        </w:tc>
        <w:tc>
          <w:tcPr>
            <w:tcW w:w="6162" w:type="dxa"/>
          </w:tcPr>
          <w:p w14:paraId="231A906F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Introduction to Radiography</w:t>
            </w:r>
          </w:p>
        </w:tc>
        <w:tc>
          <w:tcPr>
            <w:tcW w:w="2155" w:type="dxa"/>
          </w:tcPr>
          <w:p w14:paraId="4D23BB14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</w:t>
            </w:r>
          </w:p>
        </w:tc>
      </w:tr>
      <w:tr w:rsidR="000A0247" w:rsidRPr="00CC54B0" w14:paraId="38D74556" w14:textId="77777777" w:rsidTr="000A0247">
        <w:trPr>
          <w:trHeight w:val="258"/>
        </w:trPr>
        <w:tc>
          <w:tcPr>
            <w:tcW w:w="1309" w:type="dxa"/>
            <w:vMerge/>
          </w:tcPr>
          <w:p w14:paraId="434A8CC8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1E079A44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113</w:t>
            </w:r>
          </w:p>
        </w:tc>
        <w:tc>
          <w:tcPr>
            <w:tcW w:w="6162" w:type="dxa"/>
          </w:tcPr>
          <w:p w14:paraId="24B5F2BB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Patient Care</w:t>
            </w:r>
          </w:p>
        </w:tc>
        <w:tc>
          <w:tcPr>
            <w:tcW w:w="2155" w:type="dxa"/>
          </w:tcPr>
          <w:p w14:paraId="732DA31B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</w:t>
            </w:r>
          </w:p>
        </w:tc>
      </w:tr>
      <w:tr w:rsidR="000A0247" w:rsidRPr="00CC54B0" w14:paraId="3288FB9F" w14:textId="77777777" w:rsidTr="000A0247">
        <w:trPr>
          <w:trHeight w:val="246"/>
        </w:trPr>
        <w:tc>
          <w:tcPr>
            <w:tcW w:w="1309" w:type="dxa"/>
            <w:vMerge/>
          </w:tcPr>
          <w:p w14:paraId="358BB7E7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4C1AF395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112</w:t>
            </w:r>
          </w:p>
        </w:tc>
        <w:tc>
          <w:tcPr>
            <w:tcW w:w="6162" w:type="dxa"/>
          </w:tcPr>
          <w:p w14:paraId="40FF6CBA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Radiographic Procedure I</w:t>
            </w:r>
          </w:p>
        </w:tc>
        <w:tc>
          <w:tcPr>
            <w:tcW w:w="2155" w:type="dxa"/>
          </w:tcPr>
          <w:p w14:paraId="21FAEDFE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4</w:t>
            </w:r>
          </w:p>
        </w:tc>
      </w:tr>
      <w:tr w:rsidR="000A0247" w:rsidRPr="00CC54B0" w14:paraId="77410035" w14:textId="77777777" w:rsidTr="000A0247">
        <w:trPr>
          <w:trHeight w:val="246"/>
        </w:trPr>
        <w:tc>
          <w:tcPr>
            <w:tcW w:w="1309" w:type="dxa"/>
            <w:vMerge/>
          </w:tcPr>
          <w:p w14:paraId="4C29CE24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7AD60A93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114</w:t>
            </w:r>
          </w:p>
        </w:tc>
        <w:tc>
          <w:tcPr>
            <w:tcW w:w="6162" w:type="dxa"/>
          </w:tcPr>
          <w:p w14:paraId="00609EE5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Clinical Education I</w:t>
            </w:r>
          </w:p>
        </w:tc>
        <w:tc>
          <w:tcPr>
            <w:tcW w:w="2155" w:type="dxa"/>
          </w:tcPr>
          <w:p w14:paraId="15BC637A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</w:t>
            </w:r>
          </w:p>
        </w:tc>
      </w:tr>
      <w:tr w:rsidR="00253F74" w:rsidRPr="00CC54B0" w14:paraId="0C42C9AC" w14:textId="77777777" w:rsidTr="00253F74">
        <w:trPr>
          <w:trHeight w:val="246"/>
        </w:trPr>
        <w:tc>
          <w:tcPr>
            <w:tcW w:w="1309" w:type="dxa"/>
            <w:vMerge/>
          </w:tcPr>
          <w:p w14:paraId="06427BEB" w14:textId="77777777" w:rsidR="00253F74" w:rsidRPr="00CC54B0" w:rsidRDefault="00253F74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3F988FCF" w14:textId="3F3AC905" w:rsidR="00253F74" w:rsidRPr="00A710CF" w:rsidRDefault="00253F74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ORI 101</w:t>
            </w:r>
          </w:p>
        </w:tc>
        <w:tc>
          <w:tcPr>
            <w:tcW w:w="6162" w:type="dxa"/>
            <w:shd w:val="clear" w:color="auto" w:fill="F2E96E"/>
          </w:tcPr>
          <w:p w14:paraId="5AD1BCD5" w14:textId="5EAF238D" w:rsidR="00253F74" w:rsidRPr="00A710CF" w:rsidRDefault="00253F74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Orientation to College</w:t>
            </w:r>
          </w:p>
        </w:tc>
        <w:tc>
          <w:tcPr>
            <w:tcW w:w="2155" w:type="dxa"/>
            <w:shd w:val="clear" w:color="auto" w:fill="F2E96E"/>
          </w:tcPr>
          <w:p w14:paraId="3B461FE8" w14:textId="7FF3C8D6" w:rsidR="00253F74" w:rsidRPr="00A710CF" w:rsidRDefault="00253F74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1</w:t>
            </w:r>
          </w:p>
        </w:tc>
      </w:tr>
      <w:tr w:rsidR="000A0247" w:rsidRPr="00CC54B0" w14:paraId="14176A40" w14:textId="77777777" w:rsidTr="00253F74">
        <w:trPr>
          <w:trHeight w:val="246"/>
        </w:trPr>
        <w:tc>
          <w:tcPr>
            <w:tcW w:w="1309" w:type="dxa"/>
            <w:vMerge/>
          </w:tcPr>
          <w:p w14:paraId="495E9EC6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4DFDFBF4" w14:textId="07B80C84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MTH 100</w:t>
            </w:r>
          </w:p>
        </w:tc>
        <w:tc>
          <w:tcPr>
            <w:tcW w:w="6162" w:type="dxa"/>
            <w:shd w:val="clear" w:color="auto" w:fill="F2E96E"/>
          </w:tcPr>
          <w:p w14:paraId="23B79A4E" w14:textId="30884CDA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Intermediate College Algebra</w:t>
            </w:r>
            <w:r w:rsidR="00061455">
              <w:rPr>
                <w:rFonts w:ascii="Arial" w:hAnsi="Arial" w:cs="Arial"/>
                <w:sz w:val="20"/>
              </w:rPr>
              <w:t xml:space="preserve"> or higher</w:t>
            </w:r>
          </w:p>
        </w:tc>
        <w:tc>
          <w:tcPr>
            <w:tcW w:w="2155" w:type="dxa"/>
            <w:shd w:val="clear" w:color="auto" w:fill="F2E96E"/>
          </w:tcPr>
          <w:p w14:paraId="55A773EF" w14:textId="54655603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3</w:t>
            </w:r>
          </w:p>
        </w:tc>
      </w:tr>
      <w:tr w:rsidR="000A0247" w:rsidRPr="00CC54B0" w14:paraId="2117F09E" w14:textId="77777777" w:rsidTr="00253F74">
        <w:trPr>
          <w:trHeight w:val="246"/>
        </w:trPr>
        <w:tc>
          <w:tcPr>
            <w:tcW w:w="1309" w:type="dxa"/>
            <w:vMerge/>
          </w:tcPr>
          <w:p w14:paraId="333AFEBE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794B877A" w14:textId="090BC4C4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BIO 201</w:t>
            </w:r>
          </w:p>
        </w:tc>
        <w:tc>
          <w:tcPr>
            <w:tcW w:w="6162" w:type="dxa"/>
            <w:shd w:val="clear" w:color="auto" w:fill="F2E96E"/>
          </w:tcPr>
          <w:p w14:paraId="619945F5" w14:textId="590A2BDE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Anatomy &amp; Physiology I</w:t>
            </w:r>
          </w:p>
        </w:tc>
        <w:tc>
          <w:tcPr>
            <w:tcW w:w="2155" w:type="dxa"/>
            <w:shd w:val="clear" w:color="auto" w:fill="F2E96E"/>
          </w:tcPr>
          <w:p w14:paraId="501DC4E9" w14:textId="7641C607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4</w:t>
            </w:r>
          </w:p>
        </w:tc>
      </w:tr>
      <w:tr w:rsidR="00B8342C" w:rsidRPr="00CC54B0" w14:paraId="40BFB93F" w14:textId="77777777" w:rsidTr="000A0247">
        <w:trPr>
          <w:trHeight w:val="246"/>
        </w:trPr>
        <w:tc>
          <w:tcPr>
            <w:tcW w:w="1309" w:type="dxa"/>
          </w:tcPr>
          <w:p w14:paraId="13B1E501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2AAB04B2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</w:tcPr>
          <w:p w14:paraId="7DDFF661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13FBDFA7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</w:tr>
      <w:tr w:rsidR="000A0247" w:rsidRPr="00CC54B0" w14:paraId="5D25A51F" w14:textId="77777777" w:rsidTr="000A0247">
        <w:trPr>
          <w:trHeight w:val="236"/>
        </w:trPr>
        <w:tc>
          <w:tcPr>
            <w:tcW w:w="1309" w:type="dxa"/>
            <w:vMerge w:val="restart"/>
          </w:tcPr>
          <w:p w14:paraId="16328CD7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Semester 2</w:t>
            </w:r>
          </w:p>
        </w:tc>
        <w:tc>
          <w:tcPr>
            <w:tcW w:w="1137" w:type="dxa"/>
          </w:tcPr>
          <w:p w14:paraId="2C51DD9D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122</w:t>
            </w:r>
          </w:p>
        </w:tc>
        <w:tc>
          <w:tcPr>
            <w:tcW w:w="6162" w:type="dxa"/>
          </w:tcPr>
          <w:p w14:paraId="5BAF8AC7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Radiographic Procedure II</w:t>
            </w:r>
          </w:p>
        </w:tc>
        <w:tc>
          <w:tcPr>
            <w:tcW w:w="2155" w:type="dxa"/>
          </w:tcPr>
          <w:p w14:paraId="786BDDB7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4</w:t>
            </w:r>
          </w:p>
        </w:tc>
      </w:tr>
      <w:tr w:rsidR="000A0247" w:rsidRPr="00CC54B0" w14:paraId="439D986E" w14:textId="77777777" w:rsidTr="000A0247">
        <w:trPr>
          <w:trHeight w:val="246"/>
        </w:trPr>
        <w:tc>
          <w:tcPr>
            <w:tcW w:w="1309" w:type="dxa"/>
            <w:vMerge/>
          </w:tcPr>
          <w:p w14:paraId="083C88FB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155FBC2F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124</w:t>
            </w:r>
          </w:p>
        </w:tc>
        <w:tc>
          <w:tcPr>
            <w:tcW w:w="6162" w:type="dxa"/>
          </w:tcPr>
          <w:p w14:paraId="14C316FE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Clinical Education II</w:t>
            </w:r>
          </w:p>
        </w:tc>
        <w:tc>
          <w:tcPr>
            <w:tcW w:w="2155" w:type="dxa"/>
          </w:tcPr>
          <w:p w14:paraId="1B55BF6E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5</w:t>
            </w:r>
          </w:p>
        </w:tc>
      </w:tr>
      <w:tr w:rsidR="000A0247" w:rsidRPr="00CC54B0" w14:paraId="45DBAF35" w14:textId="77777777" w:rsidTr="000A0247">
        <w:trPr>
          <w:trHeight w:val="258"/>
        </w:trPr>
        <w:tc>
          <w:tcPr>
            <w:tcW w:w="1309" w:type="dxa"/>
            <w:vMerge/>
          </w:tcPr>
          <w:p w14:paraId="0FED9A04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293A4E11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125</w:t>
            </w:r>
          </w:p>
        </w:tc>
        <w:tc>
          <w:tcPr>
            <w:tcW w:w="6162" w:type="dxa"/>
          </w:tcPr>
          <w:p w14:paraId="3CD1A802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Imaging Equipment</w:t>
            </w:r>
          </w:p>
        </w:tc>
        <w:tc>
          <w:tcPr>
            <w:tcW w:w="2155" w:type="dxa"/>
          </w:tcPr>
          <w:p w14:paraId="522739A7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3</w:t>
            </w:r>
          </w:p>
        </w:tc>
      </w:tr>
      <w:tr w:rsidR="000A0247" w:rsidRPr="00CC54B0" w14:paraId="6C37ECF2" w14:textId="77777777" w:rsidTr="00A710CF">
        <w:trPr>
          <w:trHeight w:val="258"/>
        </w:trPr>
        <w:tc>
          <w:tcPr>
            <w:tcW w:w="1309" w:type="dxa"/>
            <w:vMerge/>
          </w:tcPr>
          <w:p w14:paraId="6991FF37" w14:textId="77777777" w:rsidR="000A0247" w:rsidRPr="00CC54B0" w:rsidRDefault="000A0247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20F8DC8A" w14:textId="66333C70" w:rsidR="000A0247" w:rsidRPr="00A710CF" w:rsidRDefault="000A0247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 xml:space="preserve">BIO </w:t>
            </w:r>
            <w:r w:rsidR="00A45295" w:rsidRPr="00A710CF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6162" w:type="dxa"/>
            <w:shd w:val="clear" w:color="auto" w:fill="F2E96E"/>
          </w:tcPr>
          <w:p w14:paraId="063161C5" w14:textId="5439BD8E" w:rsidR="000A0247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Anatomy &amp; Physiology II</w:t>
            </w:r>
          </w:p>
        </w:tc>
        <w:tc>
          <w:tcPr>
            <w:tcW w:w="2155" w:type="dxa"/>
            <w:shd w:val="clear" w:color="auto" w:fill="F2E96E"/>
          </w:tcPr>
          <w:p w14:paraId="2F80688E" w14:textId="4629C448" w:rsidR="000A0247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4</w:t>
            </w:r>
          </w:p>
        </w:tc>
      </w:tr>
      <w:tr w:rsidR="00B8342C" w:rsidRPr="00CC54B0" w14:paraId="6CD07B6A" w14:textId="77777777" w:rsidTr="000A0247">
        <w:trPr>
          <w:trHeight w:val="236"/>
        </w:trPr>
        <w:tc>
          <w:tcPr>
            <w:tcW w:w="1309" w:type="dxa"/>
          </w:tcPr>
          <w:p w14:paraId="17DD618B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22F3CA72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</w:tcPr>
          <w:p w14:paraId="7DAA2CAF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04813B66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</w:tr>
      <w:tr w:rsidR="00A45295" w:rsidRPr="00CC54B0" w14:paraId="42FF6A7B" w14:textId="77777777" w:rsidTr="000A0247">
        <w:trPr>
          <w:trHeight w:val="236"/>
        </w:trPr>
        <w:tc>
          <w:tcPr>
            <w:tcW w:w="1309" w:type="dxa"/>
            <w:vMerge w:val="restart"/>
          </w:tcPr>
          <w:p w14:paraId="151B76AA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Semester 3</w:t>
            </w:r>
          </w:p>
        </w:tc>
        <w:tc>
          <w:tcPr>
            <w:tcW w:w="1137" w:type="dxa"/>
          </w:tcPr>
          <w:p w14:paraId="59A413A0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135</w:t>
            </w:r>
          </w:p>
        </w:tc>
        <w:tc>
          <w:tcPr>
            <w:tcW w:w="6162" w:type="dxa"/>
          </w:tcPr>
          <w:p w14:paraId="0691BFFD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Principals of Exposure</w:t>
            </w:r>
          </w:p>
        </w:tc>
        <w:tc>
          <w:tcPr>
            <w:tcW w:w="2155" w:type="dxa"/>
          </w:tcPr>
          <w:p w14:paraId="207EFEBD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3</w:t>
            </w:r>
          </w:p>
        </w:tc>
      </w:tr>
      <w:tr w:rsidR="00A45295" w:rsidRPr="00CC54B0" w14:paraId="0C30FE85" w14:textId="77777777" w:rsidTr="000A0247">
        <w:trPr>
          <w:trHeight w:val="258"/>
        </w:trPr>
        <w:tc>
          <w:tcPr>
            <w:tcW w:w="1309" w:type="dxa"/>
            <w:vMerge/>
          </w:tcPr>
          <w:p w14:paraId="5BA4D802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5DFFB112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136</w:t>
            </w:r>
          </w:p>
        </w:tc>
        <w:tc>
          <w:tcPr>
            <w:tcW w:w="6162" w:type="dxa"/>
          </w:tcPr>
          <w:p w14:paraId="3538F26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Radiation Protection and Biology</w:t>
            </w:r>
          </w:p>
        </w:tc>
        <w:tc>
          <w:tcPr>
            <w:tcW w:w="2155" w:type="dxa"/>
          </w:tcPr>
          <w:p w14:paraId="64B844B7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</w:t>
            </w:r>
          </w:p>
        </w:tc>
      </w:tr>
      <w:tr w:rsidR="00A45295" w:rsidRPr="00CC54B0" w14:paraId="6AA28DAD" w14:textId="77777777" w:rsidTr="000A0247">
        <w:trPr>
          <w:trHeight w:val="246"/>
        </w:trPr>
        <w:tc>
          <w:tcPr>
            <w:tcW w:w="1309" w:type="dxa"/>
            <w:vMerge/>
          </w:tcPr>
          <w:p w14:paraId="4EA0E63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0DACCB23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134</w:t>
            </w:r>
          </w:p>
        </w:tc>
        <w:tc>
          <w:tcPr>
            <w:tcW w:w="6162" w:type="dxa"/>
          </w:tcPr>
          <w:p w14:paraId="38F9BA8F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Clinical Education III</w:t>
            </w:r>
          </w:p>
        </w:tc>
        <w:tc>
          <w:tcPr>
            <w:tcW w:w="2155" w:type="dxa"/>
          </w:tcPr>
          <w:p w14:paraId="5F76C64E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5</w:t>
            </w:r>
          </w:p>
        </w:tc>
      </w:tr>
      <w:tr w:rsidR="00A45295" w:rsidRPr="00CC54B0" w14:paraId="0DBE64EB" w14:textId="77777777" w:rsidTr="00A710CF">
        <w:trPr>
          <w:trHeight w:val="246"/>
        </w:trPr>
        <w:tc>
          <w:tcPr>
            <w:tcW w:w="1309" w:type="dxa"/>
            <w:vMerge/>
          </w:tcPr>
          <w:p w14:paraId="1508F997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145BD03A" w14:textId="02006D6F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ENG 101</w:t>
            </w:r>
          </w:p>
        </w:tc>
        <w:tc>
          <w:tcPr>
            <w:tcW w:w="6162" w:type="dxa"/>
            <w:shd w:val="clear" w:color="auto" w:fill="F2E96E"/>
          </w:tcPr>
          <w:p w14:paraId="215007A8" w14:textId="31F0EC4C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English Composition I</w:t>
            </w:r>
          </w:p>
        </w:tc>
        <w:tc>
          <w:tcPr>
            <w:tcW w:w="2155" w:type="dxa"/>
            <w:shd w:val="clear" w:color="auto" w:fill="F2E96E"/>
          </w:tcPr>
          <w:p w14:paraId="16426F8E" w14:textId="02A5E705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3</w:t>
            </w:r>
          </w:p>
        </w:tc>
      </w:tr>
      <w:tr w:rsidR="00B8342C" w:rsidRPr="00CC54B0" w14:paraId="2C4144D1" w14:textId="77777777" w:rsidTr="000A0247">
        <w:trPr>
          <w:trHeight w:val="236"/>
        </w:trPr>
        <w:tc>
          <w:tcPr>
            <w:tcW w:w="1309" w:type="dxa"/>
          </w:tcPr>
          <w:p w14:paraId="792222E6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2DA1D7D4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</w:tcPr>
          <w:p w14:paraId="34E1A6AD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4FC3F956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</w:tr>
      <w:tr w:rsidR="00A45295" w:rsidRPr="00CC54B0" w14:paraId="49A2150E" w14:textId="77777777" w:rsidTr="000A0247">
        <w:trPr>
          <w:trHeight w:val="246"/>
        </w:trPr>
        <w:tc>
          <w:tcPr>
            <w:tcW w:w="1309" w:type="dxa"/>
            <w:vMerge w:val="restart"/>
          </w:tcPr>
          <w:p w14:paraId="5EF9C0F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Semester 4</w:t>
            </w:r>
          </w:p>
        </w:tc>
        <w:tc>
          <w:tcPr>
            <w:tcW w:w="1137" w:type="dxa"/>
          </w:tcPr>
          <w:p w14:paraId="2E6CC907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214</w:t>
            </w:r>
          </w:p>
        </w:tc>
        <w:tc>
          <w:tcPr>
            <w:tcW w:w="6162" w:type="dxa"/>
          </w:tcPr>
          <w:p w14:paraId="1E68F0B4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Clinical Education IV</w:t>
            </w:r>
          </w:p>
        </w:tc>
        <w:tc>
          <w:tcPr>
            <w:tcW w:w="2155" w:type="dxa"/>
          </w:tcPr>
          <w:p w14:paraId="3AE6F71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8</w:t>
            </w:r>
          </w:p>
        </w:tc>
      </w:tr>
      <w:tr w:rsidR="00A45295" w:rsidRPr="00CC54B0" w14:paraId="6D87AFFC" w14:textId="77777777" w:rsidTr="000A0247">
        <w:trPr>
          <w:trHeight w:val="246"/>
        </w:trPr>
        <w:tc>
          <w:tcPr>
            <w:tcW w:w="1309" w:type="dxa"/>
            <w:vMerge/>
          </w:tcPr>
          <w:p w14:paraId="6A0EA2E9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4E8CA2E7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212</w:t>
            </w:r>
          </w:p>
        </w:tc>
        <w:tc>
          <w:tcPr>
            <w:tcW w:w="6162" w:type="dxa"/>
          </w:tcPr>
          <w:p w14:paraId="0452651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Image Evaluation and Pathology</w:t>
            </w:r>
          </w:p>
        </w:tc>
        <w:tc>
          <w:tcPr>
            <w:tcW w:w="2155" w:type="dxa"/>
          </w:tcPr>
          <w:p w14:paraId="67FCEFC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</w:t>
            </w:r>
          </w:p>
        </w:tc>
      </w:tr>
      <w:tr w:rsidR="00A45295" w:rsidRPr="00CC54B0" w14:paraId="13225C4C" w14:textId="77777777" w:rsidTr="00A710CF">
        <w:trPr>
          <w:trHeight w:val="246"/>
        </w:trPr>
        <w:tc>
          <w:tcPr>
            <w:tcW w:w="1309" w:type="dxa"/>
            <w:vMerge/>
          </w:tcPr>
          <w:p w14:paraId="1F8B09EC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34085CBB" w14:textId="3A6CE856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PSY 200</w:t>
            </w:r>
          </w:p>
        </w:tc>
        <w:tc>
          <w:tcPr>
            <w:tcW w:w="6162" w:type="dxa"/>
            <w:shd w:val="clear" w:color="auto" w:fill="F2E96E"/>
          </w:tcPr>
          <w:p w14:paraId="3FDA3C0A" w14:textId="0CA45445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General Psychology</w:t>
            </w:r>
          </w:p>
        </w:tc>
        <w:tc>
          <w:tcPr>
            <w:tcW w:w="2155" w:type="dxa"/>
            <w:shd w:val="clear" w:color="auto" w:fill="F2E96E"/>
          </w:tcPr>
          <w:p w14:paraId="323E17C3" w14:textId="174189D3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3</w:t>
            </w:r>
          </w:p>
        </w:tc>
      </w:tr>
      <w:tr w:rsidR="00A45295" w:rsidRPr="00CC54B0" w14:paraId="32C9645F" w14:textId="77777777" w:rsidTr="00A710CF">
        <w:trPr>
          <w:trHeight w:val="246"/>
        </w:trPr>
        <w:tc>
          <w:tcPr>
            <w:tcW w:w="1309" w:type="dxa"/>
            <w:vMerge/>
          </w:tcPr>
          <w:p w14:paraId="6854DD58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1ABC7162" w14:textId="4851F07F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SPH 107</w:t>
            </w:r>
          </w:p>
        </w:tc>
        <w:tc>
          <w:tcPr>
            <w:tcW w:w="6162" w:type="dxa"/>
            <w:shd w:val="clear" w:color="auto" w:fill="F2E96E"/>
          </w:tcPr>
          <w:p w14:paraId="4A566C1B" w14:textId="5100F811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Fundamentals of Speech</w:t>
            </w:r>
          </w:p>
        </w:tc>
        <w:tc>
          <w:tcPr>
            <w:tcW w:w="2155" w:type="dxa"/>
            <w:shd w:val="clear" w:color="auto" w:fill="F2E96E"/>
          </w:tcPr>
          <w:p w14:paraId="707E27CA" w14:textId="2D39861C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3</w:t>
            </w:r>
          </w:p>
        </w:tc>
      </w:tr>
      <w:tr w:rsidR="00B8342C" w:rsidRPr="00CC54B0" w14:paraId="3B50A6E3" w14:textId="77777777" w:rsidTr="000A0247">
        <w:trPr>
          <w:trHeight w:val="236"/>
        </w:trPr>
        <w:tc>
          <w:tcPr>
            <w:tcW w:w="1309" w:type="dxa"/>
          </w:tcPr>
          <w:p w14:paraId="097738B5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3DC7296F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</w:tcPr>
          <w:p w14:paraId="1C8D4B36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738B1FD2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</w:tr>
      <w:tr w:rsidR="00A45295" w:rsidRPr="00CC54B0" w14:paraId="38943162" w14:textId="77777777" w:rsidTr="000A0247">
        <w:trPr>
          <w:trHeight w:val="246"/>
        </w:trPr>
        <w:tc>
          <w:tcPr>
            <w:tcW w:w="1309" w:type="dxa"/>
            <w:vMerge w:val="restart"/>
          </w:tcPr>
          <w:p w14:paraId="201F2603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Semester 5</w:t>
            </w:r>
          </w:p>
        </w:tc>
        <w:tc>
          <w:tcPr>
            <w:tcW w:w="1137" w:type="dxa"/>
          </w:tcPr>
          <w:p w14:paraId="660208DF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227</w:t>
            </w:r>
          </w:p>
        </w:tc>
        <w:tc>
          <w:tcPr>
            <w:tcW w:w="6162" w:type="dxa"/>
          </w:tcPr>
          <w:p w14:paraId="771B2D4C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Review Seminar</w:t>
            </w:r>
          </w:p>
        </w:tc>
        <w:tc>
          <w:tcPr>
            <w:tcW w:w="2155" w:type="dxa"/>
          </w:tcPr>
          <w:p w14:paraId="68A5B817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</w:t>
            </w:r>
          </w:p>
        </w:tc>
      </w:tr>
      <w:tr w:rsidR="00A45295" w:rsidRPr="00CC54B0" w14:paraId="1B602ED4" w14:textId="77777777" w:rsidTr="000A0247">
        <w:trPr>
          <w:trHeight w:val="246"/>
        </w:trPr>
        <w:tc>
          <w:tcPr>
            <w:tcW w:w="1309" w:type="dxa"/>
            <w:vMerge/>
          </w:tcPr>
          <w:p w14:paraId="28374D14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</w:tcPr>
          <w:p w14:paraId="6C94AEE3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RAD 224</w:t>
            </w:r>
          </w:p>
        </w:tc>
        <w:tc>
          <w:tcPr>
            <w:tcW w:w="6162" w:type="dxa"/>
          </w:tcPr>
          <w:p w14:paraId="1F062444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Clinical Education V</w:t>
            </w:r>
          </w:p>
        </w:tc>
        <w:tc>
          <w:tcPr>
            <w:tcW w:w="2155" w:type="dxa"/>
          </w:tcPr>
          <w:p w14:paraId="49AA0A76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8</w:t>
            </w:r>
          </w:p>
        </w:tc>
      </w:tr>
      <w:tr w:rsidR="00A45295" w:rsidRPr="00CC54B0" w14:paraId="3EA1B5BD" w14:textId="77777777" w:rsidTr="00A710CF">
        <w:trPr>
          <w:trHeight w:val="246"/>
        </w:trPr>
        <w:tc>
          <w:tcPr>
            <w:tcW w:w="1309" w:type="dxa"/>
            <w:vMerge/>
          </w:tcPr>
          <w:p w14:paraId="664B6780" w14:textId="77777777" w:rsidR="00A45295" w:rsidRPr="00CC54B0" w:rsidRDefault="00A45295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F2E96E"/>
          </w:tcPr>
          <w:p w14:paraId="75CE8B9D" w14:textId="7CB773E2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HUM</w:t>
            </w:r>
          </w:p>
        </w:tc>
        <w:tc>
          <w:tcPr>
            <w:tcW w:w="6162" w:type="dxa"/>
            <w:shd w:val="clear" w:color="auto" w:fill="F2E96E"/>
          </w:tcPr>
          <w:p w14:paraId="0FCEF861" w14:textId="45975E21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Humanities Elective</w:t>
            </w:r>
          </w:p>
        </w:tc>
        <w:tc>
          <w:tcPr>
            <w:tcW w:w="2155" w:type="dxa"/>
            <w:shd w:val="clear" w:color="auto" w:fill="F2E96E"/>
          </w:tcPr>
          <w:p w14:paraId="121B5BE9" w14:textId="5B02F75F" w:rsidR="00A45295" w:rsidRPr="00A710CF" w:rsidRDefault="00A45295" w:rsidP="005477FB">
            <w:pPr>
              <w:rPr>
                <w:rFonts w:ascii="Arial" w:hAnsi="Arial" w:cs="Arial"/>
                <w:sz w:val="20"/>
              </w:rPr>
            </w:pPr>
            <w:r w:rsidRPr="00A710CF">
              <w:rPr>
                <w:rFonts w:ascii="Arial" w:hAnsi="Arial" w:cs="Arial"/>
                <w:sz w:val="20"/>
              </w:rPr>
              <w:t>3</w:t>
            </w:r>
          </w:p>
        </w:tc>
      </w:tr>
      <w:tr w:rsidR="00B8342C" w:rsidRPr="00CC54B0" w14:paraId="5EC1AA4B" w14:textId="77777777" w:rsidTr="000A0247">
        <w:trPr>
          <w:trHeight w:val="236"/>
        </w:trPr>
        <w:tc>
          <w:tcPr>
            <w:tcW w:w="1309" w:type="dxa"/>
            <w:shd w:val="clear" w:color="auto" w:fill="D9D9D9" w:themeFill="background1" w:themeFillShade="D9"/>
          </w:tcPr>
          <w:p w14:paraId="53F14C50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6B0975F9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  <w:shd w:val="clear" w:color="auto" w:fill="D9D9D9" w:themeFill="background1" w:themeFillShade="D9"/>
          </w:tcPr>
          <w:p w14:paraId="64FFB449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Total Hours for Pre-Professional Requirements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0B444D6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24</w:t>
            </w:r>
          </w:p>
        </w:tc>
      </w:tr>
      <w:tr w:rsidR="00B8342C" w:rsidRPr="00CC54B0" w14:paraId="05337D92" w14:textId="77777777" w:rsidTr="000A0247">
        <w:trPr>
          <w:trHeight w:val="246"/>
        </w:trPr>
        <w:tc>
          <w:tcPr>
            <w:tcW w:w="1309" w:type="dxa"/>
            <w:shd w:val="clear" w:color="auto" w:fill="A6A6A6" w:themeFill="background1" w:themeFillShade="A6"/>
          </w:tcPr>
          <w:p w14:paraId="46AEF64F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A6A6A6" w:themeFill="background1" w:themeFillShade="A6"/>
          </w:tcPr>
          <w:p w14:paraId="412C003A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  <w:shd w:val="clear" w:color="auto" w:fill="A6A6A6" w:themeFill="background1" w:themeFillShade="A6"/>
          </w:tcPr>
          <w:p w14:paraId="50118E81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Total Hours for Program Requirements</w:t>
            </w:r>
          </w:p>
        </w:tc>
        <w:tc>
          <w:tcPr>
            <w:tcW w:w="2155" w:type="dxa"/>
            <w:shd w:val="clear" w:color="auto" w:fill="A6A6A6" w:themeFill="background1" w:themeFillShade="A6"/>
          </w:tcPr>
          <w:p w14:paraId="4C94D81C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52</w:t>
            </w:r>
          </w:p>
        </w:tc>
      </w:tr>
      <w:tr w:rsidR="00B8342C" w:rsidRPr="00CC54B0" w14:paraId="2DB4A592" w14:textId="77777777" w:rsidTr="000A0247">
        <w:trPr>
          <w:trHeight w:val="236"/>
        </w:trPr>
        <w:tc>
          <w:tcPr>
            <w:tcW w:w="1309" w:type="dxa"/>
            <w:shd w:val="clear" w:color="auto" w:fill="000000" w:themeFill="text1"/>
          </w:tcPr>
          <w:p w14:paraId="236503E3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14:paraId="7552D7A1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  <w:shd w:val="clear" w:color="auto" w:fill="000000" w:themeFill="text1"/>
          </w:tcPr>
          <w:p w14:paraId="0627363A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Total Hours Required for AAS Degree</w:t>
            </w:r>
          </w:p>
        </w:tc>
        <w:tc>
          <w:tcPr>
            <w:tcW w:w="2155" w:type="dxa"/>
            <w:shd w:val="clear" w:color="auto" w:fill="000000" w:themeFill="text1"/>
          </w:tcPr>
          <w:p w14:paraId="2957F091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  <w:r w:rsidRPr="00CC54B0">
              <w:rPr>
                <w:rFonts w:ascii="Arial" w:hAnsi="Arial" w:cs="Arial"/>
                <w:sz w:val="20"/>
              </w:rPr>
              <w:t>76</w:t>
            </w:r>
          </w:p>
        </w:tc>
      </w:tr>
      <w:tr w:rsidR="00B8342C" w:rsidRPr="00CC54B0" w14:paraId="36C7C2B8" w14:textId="77777777" w:rsidTr="000A0247">
        <w:trPr>
          <w:trHeight w:val="236"/>
        </w:trPr>
        <w:tc>
          <w:tcPr>
            <w:tcW w:w="1309" w:type="dxa"/>
            <w:shd w:val="clear" w:color="auto" w:fill="000000" w:themeFill="text1"/>
          </w:tcPr>
          <w:p w14:paraId="0640A30A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14:paraId="78BB77AB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2" w:type="dxa"/>
            <w:shd w:val="clear" w:color="auto" w:fill="000000" w:themeFill="text1"/>
          </w:tcPr>
          <w:p w14:paraId="4AEACE6F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000000" w:themeFill="text1"/>
          </w:tcPr>
          <w:p w14:paraId="2CFE6725" w14:textId="77777777" w:rsidR="00B8342C" w:rsidRPr="00CC54B0" w:rsidRDefault="00B8342C" w:rsidP="005477FB">
            <w:pPr>
              <w:rPr>
                <w:rFonts w:ascii="Arial" w:hAnsi="Arial" w:cs="Arial"/>
                <w:sz w:val="20"/>
              </w:rPr>
            </w:pPr>
          </w:p>
        </w:tc>
      </w:tr>
      <w:tr w:rsidR="00061455" w:rsidRPr="00CC54B0" w14:paraId="31EB14B5" w14:textId="77777777" w:rsidTr="009E11F9">
        <w:trPr>
          <w:trHeight w:val="236"/>
        </w:trPr>
        <w:tc>
          <w:tcPr>
            <w:tcW w:w="10763" w:type="dxa"/>
            <w:gridSpan w:val="4"/>
            <w:shd w:val="clear" w:color="auto" w:fill="auto"/>
          </w:tcPr>
          <w:p w14:paraId="3A2A4F0C" w14:textId="77777777" w:rsidR="000C7D7E" w:rsidRDefault="000C7D7E" w:rsidP="000C7D7E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14:paraId="733FBA96" w14:textId="77777777" w:rsidR="00061455" w:rsidRDefault="00061455" w:rsidP="000C7D7E">
            <w:pPr>
              <w:jc w:val="center"/>
              <w:rPr>
                <w:rFonts w:ascii="Arial" w:hAnsi="Arial" w:cs="Arial"/>
                <w:sz w:val="20"/>
              </w:rPr>
            </w:pPr>
            <w:r w:rsidRPr="007E697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ADVISING NOTE</w:t>
            </w:r>
            <w:r w:rsidRPr="007E6970">
              <w:rPr>
                <w:noProof/>
                <w:color w:val="FF0000"/>
              </w:rPr>
              <w:t>:</w:t>
            </w:r>
            <w:r w:rsidR="000C7D7E">
              <w:rPr>
                <w:noProof/>
                <w:color w:val="FF0000"/>
              </w:rPr>
              <w:t xml:space="preserve"> </w:t>
            </w:r>
            <w:r w:rsidRPr="00061455">
              <w:rPr>
                <w:rFonts w:ascii="Arial" w:hAnsi="Arial" w:cs="Arial"/>
                <w:sz w:val="20"/>
              </w:rPr>
              <w:t>*BIO103 Principles of Biology is a prerequisite to BIO201</w:t>
            </w:r>
          </w:p>
          <w:p w14:paraId="37AE39C5" w14:textId="04275049" w:rsidR="000C7D7E" w:rsidRPr="00CC54B0" w:rsidRDefault="000C7D7E" w:rsidP="000C7D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B91875" w14:textId="77777777" w:rsidR="005112E9" w:rsidRDefault="005112E9" w:rsidP="005112E9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  <w:sectPr w:rsidR="005112E9" w:rsidSect="00B8342C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32E22568" w14:textId="77777777" w:rsidR="005112E9" w:rsidRPr="00FA5351" w:rsidRDefault="005112E9" w:rsidP="005112E9">
      <w:pPr>
        <w:jc w:val="center"/>
        <w:rPr>
          <w:rFonts w:ascii="Arial Narrow" w:hAnsi="Arial Narrow"/>
          <w:b/>
          <w:bCs/>
          <w:smallCaps/>
          <w:sz w:val="32"/>
          <w:szCs w:val="32"/>
        </w:rPr>
      </w:pPr>
      <w:r w:rsidRPr="00FA5351">
        <w:rPr>
          <w:rFonts w:ascii="Arial Narrow" w:hAnsi="Arial Narrow"/>
          <w:b/>
          <w:bCs/>
          <w:smallCaps/>
          <w:sz w:val="32"/>
          <w:szCs w:val="32"/>
        </w:rPr>
        <w:lastRenderedPageBreak/>
        <w:t>Lawson State Community College</w:t>
      </w:r>
    </w:p>
    <w:p w14:paraId="28C1D47C" w14:textId="77777777" w:rsidR="005112E9" w:rsidRPr="00FA5351" w:rsidRDefault="005112E9" w:rsidP="005112E9">
      <w:pPr>
        <w:jc w:val="center"/>
        <w:rPr>
          <w:rFonts w:ascii="Arial Narrow" w:hAnsi="Arial Narrow"/>
          <w:b/>
          <w:bCs/>
          <w:smallCaps/>
          <w:sz w:val="28"/>
          <w:szCs w:val="28"/>
        </w:rPr>
      </w:pPr>
      <w:r w:rsidRPr="00FA5351">
        <w:rPr>
          <w:rFonts w:ascii="Arial Narrow" w:hAnsi="Arial Narrow"/>
          <w:b/>
          <w:bCs/>
          <w:smallCaps/>
          <w:sz w:val="28"/>
          <w:szCs w:val="28"/>
        </w:rPr>
        <w:t>Department of Health Professions</w:t>
      </w:r>
    </w:p>
    <w:p w14:paraId="2F015A63" w14:textId="77777777" w:rsidR="005112E9" w:rsidRPr="00FA5351" w:rsidRDefault="005112E9" w:rsidP="005112E9">
      <w:pPr>
        <w:jc w:val="center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>Medical Radiologic Technology Program (</w:t>
      </w:r>
      <w:proofErr w:type="spellStart"/>
      <w:r>
        <w:rPr>
          <w:rFonts w:ascii="Arial Narrow" w:hAnsi="Arial Narrow"/>
          <w:b/>
          <w:bCs/>
          <w:smallCaps/>
        </w:rPr>
        <w:t>MRT</w:t>
      </w:r>
      <w:proofErr w:type="spellEnd"/>
      <w:r>
        <w:rPr>
          <w:rFonts w:ascii="Arial Narrow" w:hAnsi="Arial Narrow"/>
          <w:b/>
          <w:bCs/>
          <w:smallCaps/>
        </w:rPr>
        <w:t xml:space="preserve"> A.A.S. Degree)</w:t>
      </w:r>
    </w:p>
    <w:p w14:paraId="61F54A6D" w14:textId="77777777" w:rsidR="005112E9" w:rsidRDefault="005112E9" w:rsidP="005112E9">
      <w:pPr>
        <w:jc w:val="center"/>
        <w:rPr>
          <w:rFonts w:ascii="Arial Narrow" w:hAnsi="Arial Narrow"/>
          <w:b/>
          <w:bCs/>
          <w:smallCaps/>
        </w:rPr>
      </w:pPr>
      <w:r w:rsidRPr="00FA5351">
        <w:rPr>
          <w:rFonts w:ascii="Arial Narrow" w:hAnsi="Arial Narrow"/>
          <w:b/>
          <w:bCs/>
          <w:smallCaps/>
        </w:rPr>
        <w:t>Selective Admission Criteria</w:t>
      </w:r>
    </w:p>
    <w:p w14:paraId="1A3515DC" w14:textId="77777777" w:rsidR="005112E9" w:rsidRPr="00FA5351" w:rsidRDefault="005112E9" w:rsidP="005112E9">
      <w:pPr>
        <w:jc w:val="center"/>
        <w:rPr>
          <w:rFonts w:ascii="Arial Narrow" w:hAnsi="Arial Narrow"/>
          <w:b/>
          <w:bCs/>
          <w:smallCaps/>
          <w:color w:val="FF0000"/>
        </w:rPr>
      </w:pPr>
      <w:r w:rsidRPr="00FA5351">
        <w:rPr>
          <w:rFonts w:ascii="Arial Narrow" w:hAnsi="Arial Narrow"/>
          <w:b/>
          <w:bCs/>
          <w:smallCaps/>
          <w:color w:val="FF0000"/>
        </w:rPr>
        <w:t xml:space="preserve">Application Due Date:  </w:t>
      </w:r>
      <w:r>
        <w:rPr>
          <w:rFonts w:ascii="Arial Narrow" w:hAnsi="Arial Narrow"/>
          <w:b/>
          <w:bCs/>
          <w:smallCaps/>
          <w:color w:val="FF0000"/>
        </w:rPr>
        <w:t>June 1</w:t>
      </w:r>
      <w:r w:rsidRPr="003652D2">
        <w:rPr>
          <w:rFonts w:ascii="Arial Narrow" w:hAnsi="Arial Narrow"/>
          <w:b/>
          <w:bCs/>
          <w:smallCaps/>
          <w:color w:val="FF0000"/>
          <w:vertAlign w:val="superscript"/>
        </w:rPr>
        <w:t>st</w:t>
      </w:r>
      <w:r>
        <w:rPr>
          <w:rFonts w:ascii="Arial Narrow" w:hAnsi="Arial Narrow"/>
          <w:b/>
          <w:bCs/>
          <w:smallCaps/>
          <w:color w:val="FF0000"/>
        </w:rPr>
        <w:t xml:space="preserve"> </w:t>
      </w:r>
      <w:r w:rsidRPr="00FA5351">
        <w:rPr>
          <w:rFonts w:ascii="Arial Narrow" w:hAnsi="Arial Narrow"/>
          <w:b/>
          <w:bCs/>
          <w:smallCaps/>
          <w:color w:val="FF0000"/>
        </w:rPr>
        <w:t>at 11:59 PM (CST)</w:t>
      </w:r>
    </w:p>
    <w:p w14:paraId="01945FBC" w14:textId="77777777" w:rsidR="005112E9" w:rsidRDefault="005112E9" w:rsidP="005112E9">
      <w:pPr>
        <w:jc w:val="center"/>
        <w:rPr>
          <w:rFonts w:ascii="Arial Narrow" w:hAnsi="Arial Narrow"/>
          <w:b/>
          <w:bCs/>
          <w:smallCaps/>
        </w:rPr>
      </w:pPr>
    </w:p>
    <w:p w14:paraId="3429555D" w14:textId="77777777" w:rsidR="005112E9" w:rsidRPr="00934BC7" w:rsidRDefault="005112E9" w:rsidP="005112E9">
      <w:pPr>
        <w:jc w:val="center"/>
        <w:rPr>
          <w:rFonts w:ascii="Arial Narrow" w:hAnsi="Arial Narrow" w:cs="Arial"/>
          <w:b/>
          <w:sz w:val="20"/>
          <w:szCs w:val="20"/>
        </w:rPr>
      </w:pPr>
      <w:r w:rsidRPr="00934BC7">
        <w:rPr>
          <w:rFonts w:ascii="Arial Narrow" w:hAnsi="Arial Narrow" w:cs="Arial"/>
          <w:b/>
          <w:sz w:val="20"/>
          <w:szCs w:val="20"/>
        </w:rPr>
        <w:t xml:space="preserve">NOTE: This is supplemental information and does NOT replace our application and/or requirements. Please be sure to review the entire application packet and requirements for a complete understanding of the selective and competitive application process. </w:t>
      </w:r>
    </w:p>
    <w:p w14:paraId="30BC8EC1" w14:textId="77777777" w:rsidR="005112E9" w:rsidRPr="00934BC7" w:rsidRDefault="005112E9" w:rsidP="005112E9">
      <w:pPr>
        <w:jc w:val="center"/>
        <w:rPr>
          <w:rFonts w:ascii="Arial Narrow" w:hAnsi="Arial Narrow" w:cs="Arial"/>
          <w:sz w:val="18"/>
          <w:szCs w:val="18"/>
        </w:rPr>
      </w:pPr>
      <w:r w:rsidRPr="00934BC7">
        <w:rPr>
          <w:rFonts w:ascii="Arial Narrow" w:hAnsi="Arial Narrow" w:cs="Arial"/>
          <w:b/>
          <w:sz w:val="18"/>
          <w:szCs w:val="18"/>
        </w:rPr>
        <w:t>**Meeting minimum requirements does not guarantee acceptance**</w:t>
      </w:r>
    </w:p>
    <w:p w14:paraId="4CBD4968" w14:textId="77777777" w:rsidR="005112E9" w:rsidRPr="00FA5351" w:rsidRDefault="005112E9" w:rsidP="005112E9">
      <w:pPr>
        <w:rPr>
          <w:rFonts w:ascii="Arial Narrow" w:hAnsi="Arial Narrow"/>
          <w:b/>
          <w:bCs/>
        </w:rPr>
      </w:pPr>
    </w:p>
    <w:p w14:paraId="14B60153" w14:textId="77777777" w:rsidR="005112E9" w:rsidRDefault="005112E9" w:rsidP="005112E9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A5351">
        <w:rPr>
          <w:rFonts w:ascii="Arial Narrow" w:hAnsi="Arial Narrow"/>
          <w:b/>
          <w:bCs/>
          <w:sz w:val="24"/>
          <w:szCs w:val="24"/>
        </w:rPr>
        <w:t>ACT or the On Campus ACT Test – Maximum 36 Points</w:t>
      </w:r>
    </w:p>
    <w:p w14:paraId="255D838D" w14:textId="77777777" w:rsidR="005112E9" w:rsidRDefault="005112E9" w:rsidP="005112E9">
      <w:pPr>
        <w:pStyle w:val="ListParagraph"/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/>
          <w:b/>
          <w:bCs/>
          <w:sz w:val="24"/>
          <w:szCs w:val="24"/>
        </w:rPr>
        <w:t xml:space="preserve">Note:  </w:t>
      </w:r>
      <w:r w:rsidRPr="00934BC7">
        <w:rPr>
          <w:rFonts w:ascii="Arial Narrow" w:hAnsi="Arial Narrow" w:cs="Arial"/>
        </w:rPr>
        <w:t xml:space="preserve">A minimum score of 18 is required. The On-Campus ACT scores MUST be from an Alabama Community College; </w:t>
      </w:r>
      <w:r w:rsidRPr="00934BC7">
        <w:rPr>
          <w:rFonts w:ascii="Arial Narrow" w:hAnsi="Arial Narrow" w:cs="Arial"/>
          <w:b/>
          <w:i/>
          <w:iCs/>
          <w:u w:val="single"/>
        </w:rPr>
        <w:t>On-Campus</w:t>
      </w:r>
      <w:r w:rsidRPr="00934BC7">
        <w:rPr>
          <w:rFonts w:ascii="Arial Narrow" w:hAnsi="Arial Narrow" w:cs="Arial"/>
          <w:b/>
          <w:u w:val="single"/>
        </w:rPr>
        <w:t xml:space="preserve"> </w:t>
      </w:r>
      <w:r w:rsidRPr="00934BC7">
        <w:rPr>
          <w:rFonts w:ascii="Arial Narrow" w:hAnsi="Arial Narrow" w:cs="Arial"/>
          <w:b/>
          <w:i/>
          <w:u w:val="single"/>
        </w:rPr>
        <w:t>ACT scores from any institution outside of the Alabama Community College System WILL NOT BE ACCEPTED.</w:t>
      </w:r>
      <w:r w:rsidRPr="00934BC7">
        <w:rPr>
          <w:rFonts w:ascii="Arial Narrow" w:hAnsi="Arial Narrow" w:cs="Arial"/>
          <w:i/>
        </w:rPr>
        <w:t xml:space="preserve"> </w:t>
      </w:r>
    </w:p>
    <w:p w14:paraId="0F8C8D1F" w14:textId="77777777" w:rsidR="005112E9" w:rsidRPr="00CD5FAE" w:rsidRDefault="005112E9" w:rsidP="005112E9">
      <w:pPr>
        <w:jc w:val="both"/>
        <w:rPr>
          <w:rFonts w:ascii="Arial Narrow" w:hAnsi="Arial Narrow" w:cs="Arial"/>
          <w:i/>
        </w:rPr>
      </w:pPr>
    </w:p>
    <w:p w14:paraId="1E0E8A06" w14:textId="77777777" w:rsidR="005112E9" w:rsidRDefault="005112E9" w:rsidP="005112E9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2.5 GPA requirement</w:t>
      </w:r>
    </w:p>
    <w:tbl>
      <w:tblPr>
        <w:tblStyle w:val="TableGrid"/>
        <w:tblpPr w:leftFromText="180" w:rightFromText="180" w:vertAnchor="text" w:horzAnchor="page" w:tblpX="6889" w:tblpY="439"/>
        <w:tblW w:w="4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810"/>
        <w:gridCol w:w="1255"/>
      </w:tblGrid>
      <w:tr w:rsidR="005112E9" w:rsidRPr="00934BC7" w14:paraId="3F8BE888" w14:textId="77777777" w:rsidTr="000343C4">
        <w:trPr>
          <w:trHeight w:val="188"/>
        </w:trPr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BEA7" w14:textId="77777777" w:rsidR="005112E9" w:rsidRPr="00CD5FAE" w:rsidRDefault="005112E9" w:rsidP="000343C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D5FAE">
              <w:rPr>
                <w:rFonts w:ascii="Arial Narrow" w:hAnsi="Arial Narrow" w:cs="Arial"/>
                <w:b/>
                <w:bCs/>
                <w:sz w:val="20"/>
                <w:szCs w:val="20"/>
              </w:rPr>
              <w:t>GPA Calculation</w:t>
            </w:r>
          </w:p>
        </w:tc>
      </w:tr>
      <w:tr w:rsidR="005112E9" w:rsidRPr="00934BC7" w14:paraId="404CE1D5" w14:textId="77777777" w:rsidTr="000343C4">
        <w:trPr>
          <w:trHeight w:val="248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647767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A45ADFE" w14:textId="77777777" w:rsidR="005112E9" w:rsidRPr="00934BC7" w:rsidRDefault="005112E9" w:rsidP="000343C4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Grade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E30C19D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Credit Hours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083CB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Quality Points</w:t>
            </w:r>
          </w:p>
        </w:tc>
      </w:tr>
      <w:tr w:rsidR="005112E9" w:rsidRPr="00934BC7" w14:paraId="266C9F53" w14:textId="77777777" w:rsidTr="000343C4">
        <w:trPr>
          <w:trHeight w:val="20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806F1C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ORI101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3370FF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A8B9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A2FD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1CA67CCB" w14:textId="77777777" w:rsidTr="000343C4">
        <w:trPr>
          <w:trHeight w:val="19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3028FDB5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ENG101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9D854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E49C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332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5A238BB7" w14:textId="77777777" w:rsidTr="000343C4">
        <w:trPr>
          <w:trHeight w:val="10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3A0E333D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MTH100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08D8A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2D3EE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169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64C4BE60" w14:textId="77777777" w:rsidTr="000343C4">
        <w:trPr>
          <w:trHeight w:val="16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20B3CBC4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BIO201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CE157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D96DB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7A5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79FC10A1" w14:textId="77777777" w:rsidTr="000343C4">
        <w:trPr>
          <w:trHeight w:val="16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6AC853DF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BIO202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6918B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3AF8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BC9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40C566AE" w14:textId="77777777" w:rsidTr="000343C4">
        <w:trPr>
          <w:trHeight w:val="16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5616DCAF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SPH107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D0A81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8C40A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0EC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11E763D2" w14:textId="77777777" w:rsidTr="000343C4">
        <w:trPr>
          <w:trHeight w:val="16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7000FCD8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PSY200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0F04A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309B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F8A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59C6E76F" w14:textId="77777777" w:rsidTr="000343C4">
        <w:trPr>
          <w:trHeight w:val="16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74ED3C16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Hu</w:t>
            </w:r>
            <w:r>
              <w:rPr>
                <w:rFonts w:ascii="Arial Narrow" w:hAnsi="Arial Narrow" w:cs="Arial"/>
                <w:sz w:val="20"/>
                <w:szCs w:val="20"/>
              </w:rPr>
              <w:t>manities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71F2A" w14:textId="77777777" w:rsidR="005112E9" w:rsidRPr="00934BC7" w:rsidRDefault="005112E9" w:rsidP="000343C4">
            <w:pPr>
              <w:tabs>
                <w:tab w:val="left" w:pos="5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ab/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5BD0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DF7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=</w:t>
            </w:r>
          </w:p>
        </w:tc>
      </w:tr>
      <w:tr w:rsidR="005112E9" w:rsidRPr="00934BC7" w14:paraId="202CA725" w14:textId="77777777" w:rsidTr="000343C4">
        <w:trPr>
          <w:trHeight w:val="164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3EA96AD6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46199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0D37D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E695C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18265439" w14:textId="77777777" w:rsidTr="000343C4">
        <w:trPr>
          <w:trHeight w:val="81"/>
        </w:trPr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6C14FD2C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7C416CCE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4F8035C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A5C93F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0B0C495B" w14:textId="77777777" w:rsidTr="000343C4">
        <w:trPr>
          <w:trHeight w:val="150"/>
        </w:trPr>
        <w:tc>
          <w:tcPr>
            <w:tcW w:w="41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79DC7C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(total quality pts) _____ ÷  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934BC7">
              <w:rPr>
                <w:rFonts w:ascii="Arial Narrow" w:hAnsi="Arial Narrow" w:cs="Arial"/>
                <w:sz w:val="20"/>
                <w:szCs w:val="20"/>
              </w:rPr>
              <w:t xml:space="preserve"> = _____ (GPA)</w:t>
            </w:r>
          </w:p>
        </w:tc>
      </w:tr>
      <w:tr w:rsidR="005112E9" w:rsidRPr="00934BC7" w14:paraId="3DC40AA9" w14:textId="77777777" w:rsidTr="000343C4">
        <w:trPr>
          <w:trHeight w:val="362"/>
        </w:trPr>
        <w:tc>
          <w:tcPr>
            <w:tcW w:w="4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E665" w14:textId="77777777" w:rsidR="005112E9" w:rsidRPr="00934BC7" w:rsidRDefault="005112E9" w:rsidP="000343C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3A1B5B1" w14:textId="77777777" w:rsidR="005112E9" w:rsidRPr="00934BC7" w:rsidRDefault="005112E9" w:rsidP="000343C4">
            <w:pPr>
              <w:tabs>
                <w:tab w:val="left" w:pos="700"/>
                <w:tab w:val="left" w:pos="1780"/>
                <w:tab w:val="left" w:pos="241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/>
                <w:b/>
                <w:bCs/>
                <w:sz w:val="20"/>
                <w:szCs w:val="20"/>
              </w:rPr>
              <w:t>Quality Point A=4, B=3, C=2, D=1, F=0</w:t>
            </w:r>
          </w:p>
        </w:tc>
      </w:tr>
    </w:tbl>
    <w:p w14:paraId="02E17217" w14:textId="77777777" w:rsidR="000850F4" w:rsidRDefault="000850F4" w:rsidP="000850F4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CD5FAE">
        <w:rPr>
          <w:rFonts w:ascii="Arial Narrow" w:hAnsi="Arial Narrow"/>
          <w:sz w:val="24"/>
          <w:szCs w:val="24"/>
        </w:rPr>
        <w:t xml:space="preserve">Required Coursework must </w:t>
      </w:r>
      <w:r>
        <w:rPr>
          <w:rFonts w:ascii="Arial Narrow" w:hAnsi="Arial Narrow"/>
          <w:sz w:val="24"/>
          <w:szCs w:val="24"/>
        </w:rPr>
        <w:t>have</w:t>
      </w:r>
      <w:r w:rsidRPr="00CD5FAE">
        <w:rPr>
          <w:rFonts w:ascii="Arial Narrow" w:hAnsi="Arial Narrow"/>
          <w:sz w:val="24"/>
          <w:szCs w:val="24"/>
        </w:rPr>
        <w:t xml:space="preserve"> a combined GPA of 2.5</w:t>
      </w:r>
      <w:r>
        <w:rPr>
          <w:rFonts w:ascii="Arial Narrow" w:hAnsi="Arial Narrow"/>
          <w:sz w:val="24"/>
          <w:szCs w:val="24"/>
        </w:rPr>
        <w:t>.</w:t>
      </w:r>
      <w:r w:rsidRPr="00CD5FAE">
        <w:rPr>
          <w:rFonts w:ascii="Arial Narrow" w:hAnsi="Arial Narrow"/>
          <w:sz w:val="24"/>
          <w:szCs w:val="24"/>
        </w:rPr>
        <w:t xml:space="preserve">  Use the GPA chart for Calculations</w:t>
      </w:r>
    </w:p>
    <w:p w14:paraId="54A20EF1" w14:textId="77777777" w:rsidR="005112E9" w:rsidRPr="00CD5FAE" w:rsidRDefault="005112E9" w:rsidP="005112E9">
      <w:pPr>
        <w:rPr>
          <w:rFonts w:ascii="Arial Narrow" w:hAnsi="Arial Narrow"/>
        </w:rPr>
      </w:pPr>
    </w:p>
    <w:p w14:paraId="68240479" w14:textId="77777777" w:rsidR="005112E9" w:rsidRDefault="005112E9" w:rsidP="005112E9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Selected Course Work – Maximum 27 Points</w:t>
      </w:r>
    </w:p>
    <w:tbl>
      <w:tblPr>
        <w:tblStyle w:val="TableGrid"/>
        <w:tblpPr w:leftFromText="180" w:rightFromText="180" w:vertAnchor="text" w:horzAnchor="page" w:tblpX="1511" w:tblpY="279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764"/>
        <w:gridCol w:w="215"/>
        <w:gridCol w:w="21"/>
        <w:gridCol w:w="764"/>
      </w:tblGrid>
      <w:tr w:rsidR="005112E9" w:rsidRPr="00934BC7" w14:paraId="1700B0B8" w14:textId="77777777" w:rsidTr="000343C4">
        <w:trPr>
          <w:trHeight w:val="144"/>
        </w:trPr>
        <w:tc>
          <w:tcPr>
            <w:tcW w:w="2706" w:type="dxa"/>
          </w:tcPr>
          <w:p w14:paraId="48CC7664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Course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6E6AB66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Grade</w:t>
            </w:r>
          </w:p>
        </w:tc>
        <w:tc>
          <w:tcPr>
            <w:tcW w:w="236" w:type="dxa"/>
            <w:gridSpan w:val="2"/>
          </w:tcPr>
          <w:p w14:paraId="3A4A566D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0E25C6D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Points</w:t>
            </w:r>
          </w:p>
        </w:tc>
      </w:tr>
      <w:tr w:rsidR="005112E9" w:rsidRPr="00934BC7" w14:paraId="02A45520" w14:textId="77777777" w:rsidTr="000343C4">
        <w:trPr>
          <w:trHeight w:val="20"/>
        </w:trPr>
        <w:tc>
          <w:tcPr>
            <w:tcW w:w="2706" w:type="dxa"/>
          </w:tcPr>
          <w:p w14:paraId="108844A2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ORI101 Orientation to College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56BDC0C2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4898BE60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26CC31EF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639C7FD7" w14:textId="77777777" w:rsidTr="000343C4">
        <w:trPr>
          <w:trHeight w:val="20"/>
        </w:trPr>
        <w:tc>
          <w:tcPr>
            <w:tcW w:w="2706" w:type="dxa"/>
          </w:tcPr>
          <w:p w14:paraId="7562620C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ENG101 English Comp.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A5853C1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09920B87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42D0E98C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5A03820C" w14:textId="77777777" w:rsidTr="000343C4">
        <w:trPr>
          <w:trHeight w:val="20"/>
        </w:trPr>
        <w:tc>
          <w:tcPr>
            <w:tcW w:w="2706" w:type="dxa"/>
          </w:tcPr>
          <w:p w14:paraId="05E14F19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MTH100 or higher level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2FA42C74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484A24B9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F6FAB17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0510A0C3" w14:textId="77777777" w:rsidTr="000343C4">
        <w:trPr>
          <w:trHeight w:val="20"/>
        </w:trPr>
        <w:tc>
          <w:tcPr>
            <w:tcW w:w="2706" w:type="dxa"/>
          </w:tcPr>
          <w:p w14:paraId="53A0E764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*BIO201 Anatomy &amp; Physiology I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ED9C9C8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641EF16B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12208811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1EA7C338" w14:textId="77777777" w:rsidTr="000343C4">
        <w:trPr>
          <w:trHeight w:val="20"/>
        </w:trPr>
        <w:tc>
          <w:tcPr>
            <w:tcW w:w="2706" w:type="dxa"/>
          </w:tcPr>
          <w:p w14:paraId="69F40F3C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BIO202 Anatomy &amp; Physiology II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2F96C0E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45B32735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04F3F918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154FA24F" w14:textId="77777777" w:rsidTr="000343C4">
        <w:trPr>
          <w:trHeight w:val="20"/>
        </w:trPr>
        <w:tc>
          <w:tcPr>
            <w:tcW w:w="2706" w:type="dxa"/>
          </w:tcPr>
          <w:p w14:paraId="24F90959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SPH107 Speech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00E8522F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6BA5870D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483ADD7B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4F72A11A" w14:textId="77777777" w:rsidTr="000343C4">
        <w:trPr>
          <w:trHeight w:val="20"/>
        </w:trPr>
        <w:tc>
          <w:tcPr>
            <w:tcW w:w="2706" w:type="dxa"/>
          </w:tcPr>
          <w:p w14:paraId="2B127662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PSY200 Psychology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7E546497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06A3F0A4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A5379C0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1FE60E2D" w14:textId="77777777" w:rsidTr="000343C4">
        <w:trPr>
          <w:trHeight w:val="20"/>
        </w:trPr>
        <w:tc>
          <w:tcPr>
            <w:tcW w:w="2706" w:type="dxa"/>
          </w:tcPr>
          <w:p w14:paraId="7B9B40ED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 xml:space="preserve">Humanities </w:t>
            </w:r>
            <w:r w:rsidRPr="00934BC7">
              <w:rPr>
                <w:rFonts w:ascii="Arial Narrow" w:hAnsi="Arial Narrow" w:cs="Arial"/>
                <w:sz w:val="16"/>
                <w:szCs w:val="16"/>
              </w:rPr>
              <w:t>Elective (See Degree Plan)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0E16C62D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1ABD6C6A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6FF4DD98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56D8F184" w14:textId="77777777" w:rsidTr="000343C4">
        <w:trPr>
          <w:trHeight w:val="20"/>
        </w:trPr>
        <w:tc>
          <w:tcPr>
            <w:tcW w:w="3685" w:type="dxa"/>
            <w:gridSpan w:val="3"/>
            <w:vAlign w:val="bottom"/>
          </w:tcPr>
          <w:p w14:paraId="57BA94DC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785" w:type="dxa"/>
            <w:gridSpan w:val="2"/>
          </w:tcPr>
          <w:p w14:paraId="2BEDA4D3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12E9" w:rsidRPr="00934BC7" w14:paraId="79757929" w14:textId="77777777" w:rsidTr="000343C4">
        <w:trPr>
          <w:trHeight w:val="20"/>
        </w:trPr>
        <w:tc>
          <w:tcPr>
            <w:tcW w:w="4470" w:type="dxa"/>
            <w:gridSpan w:val="5"/>
          </w:tcPr>
          <w:p w14:paraId="5BB63E00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34BC7">
              <w:rPr>
                <w:rFonts w:ascii="Arial Narrow" w:hAnsi="Arial Narrow" w:cs="Arial"/>
                <w:sz w:val="20"/>
                <w:szCs w:val="20"/>
              </w:rPr>
              <w:t>*BIO103 is the Prerequisite to BIO201</w:t>
            </w:r>
          </w:p>
        </w:tc>
      </w:tr>
      <w:tr w:rsidR="005112E9" w:rsidRPr="00934BC7" w14:paraId="281F56BA" w14:textId="77777777" w:rsidTr="000343C4">
        <w:trPr>
          <w:trHeight w:val="20"/>
        </w:trPr>
        <w:tc>
          <w:tcPr>
            <w:tcW w:w="4470" w:type="dxa"/>
            <w:gridSpan w:val="5"/>
          </w:tcPr>
          <w:p w14:paraId="2AB62111" w14:textId="77777777" w:rsidR="005112E9" w:rsidRPr="00934BC7" w:rsidRDefault="005112E9" w:rsidP="000343C4">
            <w:pPr>
              <w:pStyle w:val="ListParagraph"/>
              <w:tabs>
                <w:tab w:val="left" w:pos="2880"/>
                <w:tab w:val="left" w:pos="5040"/>
                <w:tab w:val="left" w:pos="594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54EF755" w14:textId="77777777" w:rsidR="005112E9" w:rsidRPr="00062430" w:rsidRDefault="005112E9" w:rsidP="005112E9">
      <w:pPr>
        <w:pStyle w:val="ListParagraph"/>
        <w:jc w:val="both"/>
        <w:rPr>
          <w:rFonts w:ascii="Arial Narrow" w:hAnsi="Arial Narrow" w:cs="Arial"/>
          <w:b/>
          <w:sz w:val="20"/>
          <w:szCs w:val="20"/>
        </w:rPr>
      </w:pPr>
      <w:r w:rsidRPr="00062430">
        <w:rPr>
          <w:rFonts w:ascii="Arial Narrow" w:hAnsi="Arial Narrow" w:cs="Arial"/>
          <w:b/>
          <w:sz w:val="20"/>
          <w:szCs w:val="20"/>
        </w:rPr>
        <w:t xml:space="preserve">A = 3 Points, B = 2 Points, C = 1 points in the following courses: </w:t>
      </w:r>
    </w:p>
    <w:p w14:paraId="517368F2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38DE96C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640C874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E56B30C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F1FDA4E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406C16B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23712F7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5DF798D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2946FEC0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23A7CE23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79BEC01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3B9D3A8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AF9A015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57F2D7B" w14:textId="77777777" w:rsidR="005112E9" w:rsidRDefault="005112E9" w:rsidP="005112E9">
      <w:pPr>
        <w:pStyle w:val="ListParagraph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Use the table below to calculate Total Points:</w:t>
      </w:r>
    </w:p>
    <w:tbl>
      <w:tblPr>
        <w:tblStyle w:val="TableGrid"/>
        <w:tblW w:w="0" w:type="auto"/>
        <w:tblInd w:w="3175" w:type="dxa"/>
        <w:tblLook w:val="04A0" w:firstRow="1" w:lastRow="0" w:firstColumn="1" w:lastColumn="0" w:noHBand="0" w:noVBand="1"/>
      </w:tblPr>
      <w:tblGrid>
        <w:gridCol w:w="2697"/>
        <w:gridCol w:w="1048"/>
        <w:gridCol w:w="1740"/>
      </w:tblGrid>
      <w:tr w:rsidR="005112E9" w:rsidRPr="00934BC7" w14:paraId="30DCF364" w14:textId="77777777" w:rsidTr="000343C4">
        <w:trPr>
          <w:trHeight w:val="287"/>
        </w:trPr>
        <w:tc>
          <w:tcPr>
            <w:tcW w:w="5485" w:type="dxa"/>
            <w:gridSpan w:val="3"/>
            <w:shd w:val="clear" w:color="auto" w:fill="000000" w:themeFill="text1"/>
            <w:vAlign w:val="center"/>
          </w:tcPr>
          <w:p w14:paraId="0B00983C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Total Points Awarded</w:t>
            </w:r>
          </w:p>
        </w:tc>
      </w:tr>
      <w:tr w:rsidR="005112E9" w:rsidRPr="00934BC7" w14:paraId="411B7DA9" w14:textId="77777777" w:rsidTr="000343C4">
        <w:tc>
          <w:tcPr>
            <w:tcW w:w="2697" w:type="dxa"/>
          </w:tcPr>
          <w:p w14:paraId="277202A5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48" w:type="dxa"/>
          </w:tcPr>
          <w:p w14:paraId="5BDC3A13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  <w:r w:rsidRPr="00934BC7">
              <w:rPr>
                <w:rFonts w:ascii="Arial Narrow" w:hAnsi="Arial Narrow" w:cs="Arial"/>
                <w:bCs/>
                <w:sz w:val="22"/>
              </w:rPr>
              <w:t>Earned</w:t>
            </w:r>
          </w:p>
        </w:tc>
        <w:tc>
          <w:tcPr>
            <w:tcW w:w="1740" w:type="dxa"/>
          </w:tcPr>
          <w:p w14:paraId="2AACC558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  <w:r w:rsidRPr="00934BC7">
              <w:rPr>
                <w:rFonts w:ascii="Arial Narrow" w:hAnsi="Arial Narrow" w:cs="Arial"/>
                <w:bCs/>
                <w:sz w:val="22"/>
              </w:rPr>
              <w:t>Maximum Possible</w:t>
            </w:r>
          </w:p>
        </w:tc>
      </w:tr>
      <w:tr w:rsidR="005112E9" w:rsidRPr="00934BC7" w14:paraId="7A1FB827" w14:textId="77777777" w:rsidTr="000343C4">
        <w:trPr>
          <w:trHeight w:val="323"/>
        </w:trPr>
        <w:tc>
          <w:tcPr>
            <w:tcW w:w="2697" w:type="dxa"/>
            <w:vAlign w:val="bottom"/>
          </w:tcPr>
          <w:p w14:paraId="56B09B2E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  <w:r w:rsidRPr="00934BC7">
              <w:rPr>
                <w:rFonts w:ascii="Arial Narrow" w:hAnsi="Arial Narrow" w:cs="Arial"/>
                <w:bCs/>
                <w:sz w:val="22"/>
              </w:rPr>
              <w:t>ACT Score</w:t>
            </w:r>
          </w:p>
        </w:tc>
        <w:tc>
          <w:tcPr>
            <w:tcW w:w="1048" w:type="dxa"/>
          </w:tcPr>
          <w:p w14:paraId="503E04EF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740" w:type="dxa"/>
            <w:vAlign w:val="bottom"/>
          </w:tcPr>
          <w:p w14:paraId="76501AC4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934BC7">
              <w:rPr>
                <w:rFonts w:ascii="Arial Narrow" w:hAnsi="Arial Narrow" w:cs="Arial"/>
                <w:bCs/>
                <w:sz w:val="22"/>
              </w:rPr>
              <w:t>36</w:t>
            </w:r>
          </w:p>
        </w:tc>
      </w:tr>
      <w:tr w:rsidR="005112E9" w:rsidRPr="00934BC7" w14:paraId="7DB2A38C" w14:textId="77777777" w:rsidTr="000343C4">
        <w:trPr>
          <w:trHeight w:val="350"/>
        </w:trPr>
        <w:tc>
          <w:tcPr>
            <w:tcW w:w="2697" w:type="dxa"/>
            <w:vAlign w:val="bottom"/>
          </w:tcPr>
          <w:p w14:paraId="2DE8A030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  <w:r w:rsidRPr="00934BC7">
              <w:rPr>
                <w:rFonts w:ascii="Arial Narrow" w:hAnsi="Arial Narrow" w:cs="Arial"/>
                <w:bCs/>
                <w:sz w:val="22"/>
              </w:rPr>
              <w:t>Selected Course Work</w:t>
            </w: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14:paraId="50561A31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740" w:type="dxa"/>
            <w:tcBorders>
              <w:bottom w:val="single" w:sz="24" w:space="0" w:color="auto"/>
            </w:tcBorders>
            <w:vAlign w:val="bottom"/>
          </w:tcPr>
          <w:p w14:paraId="1237B1F4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</w:rPr>
              <w:t>24</w:t>
            </w:r>
          </w:p>
        </w:tc>
      </w:tr>
      <w:tr w:rsidR="005112E9" w:rsidRPr="00934BC7" w14:paraId="78CECEF6" w14:textId="77777777" w:rsidTr="000343C4">
        <w:tc>
          <w:tcPr>
            <w:tcW w:w="2697" w:type="dxa"/>
            <w:vAlign w:val="center"/>
          </w:tcPr>
          <w:p w14:paraId="49391DC2" w14:textId="77777777" w:rsidR="005112E9" w:rsidRPr="00934BC7" w:rsidRDefault="005112E9" w:rsidP="000343C4">
            <w:pPr>
              <w:jc w:val="right"/>
              <w:rPr>
                <w:rFonts w:ascii="Arial Narrow" w:hAnsi="Arial Narrow" w:cs="Arial"/>
                <w:bCs/>
                <w:sz w:val="22"/>
              </w:rPr>
            </w:pPr>
            <w:r w:rsidRPr="00934BC7">
              <w:rPr>
                <w:rFonts w:ascii="Arial Narrow" w:hAnsi="Arial Narrow" w:cs="Arial"/>
                <w:bCs/>
                <w:sz w:val="22"/>
              </w:rPr>
              <w:t>Total</w:t>
            </w:r>
          </w:p>
        </w:tc>
        <w:tc>
          <w:tcPr>
            <w:tcW w:w="1048" w:type="dxa"/>
            <w:tcBorders>
              <w:top w:val="single" w:sz="24" w:space="0" w:color="auto"/>
            </w:tcBorders>
          </w:tcPr>
          <w:p w14:paraId="2F376488" w14:textId="77777777" w:rsidR="005112E9" w:rsidRPr="00934BC7" w:rsidRDefault="005112E9" w:rsidP="000343C4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24" w:space="0" w:color="auto"/>
            </w:tcBorders>
          </w:tcPr>
          <w:p w14:paraId="7B189310" w14:textId="77777777" w:rsidR="005112E9" w:rsidRPr="00934BC7" w:rsidRDefault="005112E9" w:rsidP="000343C4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</w:rPr>
              <w:t>60</w:t>
            </w:r>
          </w:p>
        </w:tc>
      </w:tr>
    </w:tbl>
    <w:p w14:paraId="30E6A0D7" w14:textId="77777777" w:rsidR="005112E9" w:rsidRDefault="005112E9" w:rsidP="005112E9">
      <w:pPr>
        <w:jc w:val="center"/>
        <w:rPr>
          <w:rFonts w:ascii="Arial Narrow" w:hAnsi="Arial Narrow" w:cs="Arial"/>
          <w:b/>
        </w:rPr>
      </w:pPr>
    </w:p>
    <w:p w14:paraId="1AB51A1F" w14:textId="05FE602F" w:rsidR="005112E9" w:rsidRPr="00934BC7" w:rsidRDefault="005112E9" w:rsidP="005112E9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</w:rPr>
        <w:t>T</w:t>
      </w:r>
      <w:r w:rsidRPr="00934BC7">
        <w:rPr>
          <w:rFonts w:ascii="Arial Narrow" w:hAnsi="Arial Narrow" w:cs="Arial"/>
          <w:b/>
          <w:sz w:val="22"/>
        </w:rPr>
        <w:t xml:space="preserve">he </w:t>
      </w:r>
      <w:r w:rsidR="00171DA3">
        <w:rPr>
          <w:rFonts w:ascii="Arial Narrow" w:hAnsi="Arial Narrow" w:cs="Arial"/>
          <w:b/>
          <w:sz w:val="22"/>
        </w:rPr>
        <w:t>RAD</w:t>
      </w:r>
      <w:r w:rsidRPr="00934BC7">
        <w:rPr>
          <w:rFonts w:ascii="Arial Narrow" w:hAnsi="Arial Narrow" w:cs="Arial"/>
          <w:b/>
          <w:sz w:val="22"/>
        </w:rPr>
        <w:t xml:space="preserve"> application information is on our website at </w:t>
      </w:r>
      <w:hyperlink r:id="rId11" w:history="1">
        <w:r>
          <w:rPr>
            <w:rStyle w:val="Hyperlink"/>
            <w:rFonts w:ascii="Arial Narrow" w:hAnsi="Arial Narrow" w:cs="Arial"/>
            <w:b/>
            <w:sz w:val="22"/>
          </w:rPr>
          <w:t>www.lawsonstate.edu</w:t>
        </w:r>
      </w:hyperlink>
    </w:p>
    <w:p w14:paraId="30B7CBB6" w14:textId="77777777" w:rsidR="005112E9" w:rsidRPr="00946F73" w:rsidRDefault="005112E9" w:rsidP="005112E9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946F73">
        <w:rPr>
          <w:rFonts w:ascii="Arial Narrow" w:hAnsi="Arial Narrow"/>
          <w:b/>
          <w:bCs/>
          <w:sz w:val="20"/>
          <w:szCs w:val="20"/>
        </w:rPr>
        <w:t xml:space="preserve">Navigate to Learn at Lawson &gt; Programs and Divisions &gt; Health Professions &gt; </w:t>
      </w:r>
      <w:r>
        <w:rPr>
          <w:rFonts w:ascii="Arial Narrow" w:hAnsi="Arial Narrow"/>
          <w:b/>
          <w:bCs/>
          <w:sz w:val="20"/>
          <w:szCs w:val="20"/>
        </w:rPr>
        <w:t>Medical Radiologic Technology</w:t>
      </w:r>
    </w:p>
    <w:p w14:paraId="160EE4A7" w14:textId="77777777" w:rsidR="005112E9" w:rsidRDefault="005112E9" w:rsidP="005112E9">
      <w:pPr>
        <w:jc w:val="center"/>
        <w:rPr>
          <w:rFonts w:ascii="Arial Narrow" w:hAnsi="Arial Narrow" w:cs="Arial"/>
          <w:b/>
        </w:rPr>
      </w:pPr>
    </w:p>
    <w:p w14:paraId="5466A4D9" w14:textId="392A54AB" w:rsidR="005112E9" w:rsidRPr="00934BC7" w:rsidRDefault="005112E9" w:rsidP="005112E9">
      <w:pPr>
        <w:jc w:val="center"/>
        <w:rPr>
          <w:rFonts w:ascii="Arial Narrow" w:hAnsi="Arial Narrow" w:cs="Arial"/>
          <w:b/>
        </w:rPr>
      </w:pPr>
      <w:r w:rsidRPr="00934BC7">
        <w:rPr>
          <w:rFonts w:ascii="Arial Narrow" w:hAnsi="Arial Narrow" w:cs="Arial"/>
          <w:b/>
        </w:rPr>
        <w:t xml:space="preserve">STUDENTS ACCEPTED INTO THE </w:t>
      </w:r>
      <w:r w:rsidR="00171DA3">
        <w:rPr>
          <w:rFonts w:ascii="Arial Narrow" w:hAnsi="Arial Narrow" w:cs="Arial"/>
          <w:b/>
        </w:rPr>
        <w:t>RAD</w:t>
      </w:r>
      <w:r w:rsidRPr="00934BC7">
        <w:rPr>
          <w:rFonts w:ascii="Arial Narrow" w:hAnsi="Arial Narrow" w:cs="Arial"/>
          <w:b/>
        </w:rPr>
        <w:t xml:space="preserve"> PROGRAM ARE REQUIRED TO:</w:t>
      </w:r>
    </w:p>
    <w:p w14:paraId="00CEEBEF" w14:textId="77777777" w:rsidR="005112E9" w:rsidRPr="00934BC7" w:rsidRDefault="005112E9" w:rsidP="005112E9">
      <w:pPr>
        <w:pStyle w:val="ListParagraph"/>
        <w:numPr>
          <w:ilvl w:val="0"/>
          <w:numId w:val="3"/>
        </w:numPr>
        <w:spacing w:after="0" w:line="240" w:lineRule="auto"/>
        <w:ind w:left="450" w:firstLine="0"/>
        <w:jc w:val="center"/>
        <w:rPr>
          <w:rFonts w:ascii="Arial Narrow" w:hAnsi="Arial Narrow" w:cs="Arial"/>
          <w:b/>
          <w:sz w:val="20"/>
          <w:szCs w:val="20"/>
        </w:rPr>
      </w:pPr>
      <w:r w:rsidRPr="00934BC7">
        <w:rPr>
          <w:rFonts w:ascii="Arial Narrow" w:hAnsi="Arial Narrow" w:cs="Arial"/>
          <w:sz w:val="20"/>
          <w:szCs w:val="20"/>
        </w:rPr>
        <w:t>Submit a Health Form and comply with specific immunization requirements:</w:t>
      </w:r>
    </w:p>
    <w:p w14:paraId="1D3DCDCC" w14:textId="77777777" w:rsidR="005112E9" w:rsidRPr="00934BC7" w:rsidRDefault="005112E9" w:rsidP="005112E9">
      <w:pPr>
        <w:pStyle w:val="ListParagraph"/>
        <w:spacing w:after="0" w:line="240" w:lineRule="auto"/>
        <w:ind w:left="450"/>
        <w:jc w:val="center"/>
        <w:rPr>
          <w:rFonts w:ascii="Arial Narrow" w:hAnsi="Arial Narrow" w:cs="Arial"/>
          <w:sz w:val="20"/>
          <w:szCs w:val="20"/>
        </w:rPr>
      </w:pPr>
      <w:r w:rsidRPr="00934BC7">
        <w:rPr>
          <w:rFonts w:ascii="Arial Narrow" w:hAnsi="Arial Narrow" w:cs="Arial"/>
          <w:sz w:val="20"/>
          <w:szCs w:val="20"/>
        </w:rPr>
        <w:t>(Tetanus, Flu, MMR, Tuberculosis, Hepatitis B and Varicella)</w:t>
      </w:r>
    </w:p>
    <w:p w14:paraId="670CD7C3" w14:textId="77777777" w:rsidR="005112E9" w:rsidRPr="00934BC7" w:rsidRDefault="005112E9" w:rsidP="005112E9">
      <w:pPr>
        <w:pStyle w:val="ListParagraph"/>
        <w:numPr>
          <w:ilvl w:val="0"/>
          <w:numId w:val="3"/>
        </w:numPr>
        <w:spacing w:after="0" w:line="240" w:lineRule="auto"/>
        <w:ind w:left="450" w:firstLine="0"/>
        <w:jc w:val="center"/>
        <w:rPr>
          <w:rFonts w:ascii="Arial Narrow" w:hAnsi="Arial Narrow" w:cs="Arial"/>
          <w:b/>
          <w:sz w:val="20"/>
          <w:szCs w:val="20"/>
        </w:rPr>
      </w:pPr>
      <w:r w:rsidRPr="00934BC7">
        <w:rPr>
          <w:rFonts w:ascii="Arial Narrow" w:hAnsi="Arial Narrow" w:cs="Arial"/>
          <w:sz w:val="20"/>
          <w:szCs w:val="20"/>
        </w:rPr>
        <w:t>Meet the Essential Functions required for Health Professions Students</w:t>
      </w:r>
    </w:p>
    <w:p w14:paraId="72BE3236" w14:textId="77777777" w:rsidR="005112E9" w:rsidRPr="00934BC7" w:rsidRDefault="005112E9" w:rsidP="005112E9">
      <w:pPr>
        <w:pStyle w:val="ListParagraph"/>
        <w:numPr>
          <w:ilvl w:val="0"/>
          <w:numId w:val="3"/>
        </w:numPr>
        <w:spacing w:after="0" w:line="240" w:lineRule="auto"/>
        <w:ind w:left="450" w:firstLine="0"/>
        <w:jc w:val="center"/>
        <w:rPr>
          <w:rFonts w:ascii="Arial Narrow" w:hAnsi="Arial Narrow" w:cs="Arial"/>
          <w:b/>
          <w:sz w:val="20"/>
          <w:szCs w:val="20"/>
        </w:rPr>
      </w:pPr>
      <w:r w:rsidRPr="00934BC7">
        <w:rPr>
          <w:rFonts w:ascii="Arial Narrow" w:hAnsi="Arial Narrow" w:cs="Arial"/>
          <w:sz w:val="20"/>
          <w:szCs w:val="20"/>
        </w:rPr>
        <w:t>Provide proof of health insurance</w:t>
      </w:r>
    </w:p>
    <w:p w14:paraId="05992606" w14:textId="77777777" w:rsidR="005112E9" w:rsidRPr="00934BC7" w:rsidRDefault="005112E9" w:rsidP="005112E9">
      <w:pPr>
        <w:pStyle w:val="ListParagraph"/>
        <w:numPr>
          <w:ilvl w:val="0"/>
          <w:numId w:val="3"/>
        </w:numPr>
        <w:spacing w:after="0" w:line="240" w:lineRule="auto"/>
        <w:ind w:left="450" w:firstLine="0"/>
        <w:jc w:val="center"/>
        <w:rPr>
          <w:rFonts w:ascii="Arial Narrow" w:hAnsi="Arial Narrow" w:cs="Arial"/>
          <w:b/>
          <w:sz w:val="20"/>
          <w:szCs w:val="20"/>
        </w:rPr>
      </w:pPr>
      <w:r w:rsidRPr="00934BC7">
        <w:rPr>
          <w:rFonts w:ascii="Arial Narrow" w:hAnsi="Arial Narrow" w:cs="Arial"/>
          <w:sz w:val="20"/>
          <w:szCs w:val="20"/>
        </w:rPr>
        <w:t>Obtain and maintain BLS certification throughout program</w:t>
      </w:r>
    </w:p>
    <w:p w14:paraId="5F5476F0" w14:textId="77777777" w:rsidR="005112E9" w:rsidRPr="00934BC7" w:rsidRDefault="005112E9" w:rsidP="005112E9">
      <w:pPr>
        <w:pStyle w:val="ListParagraph"/>
        <w:numPr>
          <w:ilvl w:val="0"/>
          <w:numId w:val="3"/>
        </w:numPr>
        <w:spacing w:after="0" w:line="240" w:lineRule="auto"/>
        <w:ind w:left="450" w:firstLine="0"/>
        <w:jc w:val="center"/>
        <w:rPr>
          <w:rFonts w:ascii="Arial Narrow" w:hAnsi="Arial Narrow" w:cs="Arial"/>
          <w:sz w:val="20"/>
          <w:szCs w:val="20"/>
        </w:rPr>
      </w:pPr>
      <w:r w:rsidRPr="00934BC7">
        <w:rPr>
          <w:rFonts w:ascii="Arial Narrow" w:hAnsi="Arial Narrow" w:cs="Arial"/>
          <w:sz w:val="20"/>
          <w:szCs w:val="20"/>
        </w:rPr>
        <w:t>Submit background check &amp; drug screening</w:t>
      </w:r>
    </w:p>
    <w:p w14:paraId="4663CF52" w14:textId="77777777" w:rsidR="005112E9" w:rsidRPr="00FA5351" w:rsidRDefault="005112E9" w:rsidP="005112E9">
      <w:pPr>
        <w:pStyle w:val="ListParagraph"/>
        <w:spacing w:after="0" w:line="240" w:lineRule="auto"/>
        <w:ind w:left="9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4C228D4" w14:textId="1B59C867" w:rsidR="005477FB" w:rsidRPr="00CC54B0" w:rsidRDefault="005477FB" w:rsidP="005112E9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</w:p>
    <w:sectPr w:rsidR="005477FB" w:rsidRPr="00CC54B0" w:rsidSect="00511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712D"/>
    <w:multiLevelType w:val="hybridMultilevel"/>
    <w:tmpl w:val="F5E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0EA"/>
    <w:multiLevelType w:val="hybridMultilevel"/>
    <w:tmpl w:val="B50072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3256"/>
    <w:multiLevelType w:val="hybridMultilevel"/>
    <w:tmpl w:val="AF8C137C"/>
    <w:lvl w:ilvl="0" w:tplc="F16A2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28AC"/>
    <w:multiLevelType w:val="hybridMultilevel"/>
    <w:tmpl w:val="1FF0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D6E37"/>
    <w:multiLevelType w:val="hybridMultilevel"/>
    <w:tmpl w:val="93746692"/>
    <w:lvl w:ilvl="0" w:tplc="A97EB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22725">
    <w:abstractNumId w:val="4"/>
  </w:num>
  <w:num w:numId="2" w16cid:durableId="592125511">
    <w:abstractNumId w:val="0"/>
  </w:num>
  <w:num w:numId="3" w16cid:durableId="1642417014">
    <w:abstractNumId w:val="1"/>
  </w:num>
  <w:num w:numId="4" w16cid:durableId="1398896963">
    <w:abstractNumId w:val="3"/>
  </w:num>
  <w:num w:numId="5" w16cid:durableId="193987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2C"/>
    <w:rsid w:val="00061455"/>
    <w:rsid w:val="000850F4"/>
    <w:rsid w:val="000A0247"/>
    <w:rsid w:val="000A1F37"/>
    <w:rsid w:val="000C7D7E"/>
    <w:rsid w:val="000E50C3"/>
    <w:rsid w:val="001265A9"/>
    <w:rsid w:val="00171DA3"/>
    <w:rsid w:val="00200ED5"/>
    <w:rsid w:val="00253F74"/>
    <w:rsid w:val="00265E36"/>
    <w:rsid w:val="002A6753"/>
    <w:rsid w:val="002B4BBA"/>
    <w:rsid w:val="002E2A8A"/>
    <w:rsid w:val="0033651E"/>
    <w:rsid w:val="003C717A"/>
    <w:rsid w:val="003D5549"/>
    <w:rsid w:val="00405674"/>
    <w:rsid w:val="00435690"/>
    <w:rsid w:val="004A03A8"/>
    <w:rsid w:val="004E6727"/>
    <w:rsid w:val="005112E9"/>
    <w:rsid w:val="005477FB"/>
    <w:rsid w:val="0067115F"/>
    <w:rsid w:val="006B4454"/>
    <w:rsid w:val="006D6A12"/>
    <w:rsid w:val="007254B4"/>
    <w:rsid w:val="007863FA"/>
    <w:rsid w:val="007B0501"/>
    <w:rsid w:val="008557EF"/>
    <w:rsid w:val="008E3429"/>
    <w:rsid w:val="009355DE"/>
    <w:rsid w:val="0094467D"/>
    <w:rsid w:val="00994364"/>
    <w:rsid w:val="009F4FB9"/>
    <w:rsid w:val="00A45295"/>
    <w:rsid w:val="00A46293"/>
    <w:rsid w:val="00A710CF"/>
    <w:rsid w:val="00A74012"/>
    <w:rsid w:val="00B000CE"/>
    <w:rsid w:val="00B470CB"/>
    <w:rsid w:val="00B667A4"/>
    <w:rsid w:val="00B8342C"/>
    <w:rsid w:val="00B84F64"/>
    <w:rsid w:val="00BE4620"/>
    <w:rsid w:val="00C2152F"/>
    <w:rsid w:val="00C2431B"/>
    <w:rsid w:val="00C43588"/>
    <w:rsid w:val="00C733DF"/>
    <w:rsid w:val="00CC54B0"/>
    <w:rsid w:val="00CD283B"/>
    <w:rsid w:val="00CF1A4F"/>
    <w:rsid w:val="00D049F3"/>
    <w:rsid w:val="00DD0DF3"/>
    <w:rsid w:val="00DE6163"/>
    <w:rsid w:val="00DF2727"/>
    <w:rsid w:val="00DF56BD"/>
    <w:rsid w:val="00EC331E"/>
    <w:rsid w:val="00ED4432"/>
    <w:rsid w:val="00EF0897"/>
    <w:rsid w:val="00F170BA"/>
    <w:rsid w:val="00F17553"/>
    <w:rsid w:val="00F24D0A"/>
    <w:rsid w:val="00F4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795E1"/>
  <w15:chartTrackingRefBased/>
  <w15:docId w15:val="{DB4E3EDE-BD2E-4D96-82A9-5070975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342C"/>
    <w:pPr>
      <w:jc w:val="center"/>
    </w:pPr>
    <w:rPr>
      <w:b/>
      <w:smallCaps/>
    </w:rPr>
  </w:style>
  <w:style w:type="character" w:customStyle="1" w:styleId="TitleChar">
    <w:name w:val="Title Char"/>
    <w:basedOn w:val="DefaultParagraphFont"/>
    <w:link w:val="Title"/>
    <w:rsid w:val="00B8342C"/>
    <w:rPr>
      <w:rFonts w:ascii="Times New Roman" w:eastAsia="Times New Roman" w:hAnsi="Times New Roman" w:cs="Times New Roman"/>
      <w:b/>
      <w:smallCaps/>
      <w:sz w:val="24"/>
      <w:szCs w:val="24"/>
    </w:rPr>
  </w:style>
  <w:style w:type="table" w:styleId="TableGrid">
    <w:name w:val="Table Grid"/>
    <w:basedOn w:val="TableNormal"/>
    <w:uiPriority w:val="59"/>
    <w:rsid w:val="00B8342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7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wsonstate.edu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lewis@lawsonstat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scosyrev@lawso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1BC14D3E2A54DBAF4E971E94C995A" ma:contentTypeVersion="13" ma:contentTypeDescription="Create a new document." ma:contentTypeScope="" ma:versionID="97dcce300a48f236c749c6f71c4d6741">
  <xsd:schema xmlns:xsd="http://www.w3.org/2001/XMLSchema" xmlns:xs="http://www.w3.org/2001/XMLSchema" xmlns:p="http://schemas.microsoft.com/office/2006/metadata/properties" xmlns:ns3="89a850e3-480c-43f1-9364-d3bfe035323a" xmlns:ns4="aa2e98b6-03b9-4978-8651-52e99341f3b8" targetNamespace="http://schemas.microsoft.com/office/2006/metadata/properties" ma:root="true" ma:fieldsID="d63013e7f07d10a136e06a87947800d1" ns3:_="" ns4:_="">
    <xsd:import namespace="89a850e3-480c-43f1-9364-d3bfe035323a"/>
    <xsd:import namespace="aa2e98b6-03b9-4978-8651-52e99341f3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850e3-480c-43f1-9364-d3bfe0353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98b6-03b9-4978-8651-52e99341f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1E6A-75E2-43C9-9E8C-0AC8812DC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ABF59-2F54-4023-B667-63D4CA1B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850e3-480c-43f1-9364-d3bfe035323a"/>
    <ds:schemaRef ds:uri="aa2e98b6-03b9-4978-8651-52e99341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60AC0-B42D-4D56-AC57-F1BC0841B52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a2e98b6-03b9-4978-8651-52e99341f3b8"/>
    <ds:schemaRef ds:uri="http://schemas.microsoft.com/office/infopath/2007/PartnerControls"/>
    <ds:schemaRef ds:uri="http://purl.org/dc/elements/1.1/"/>
    <ds:schemaRef ds:uri="http://purl.org/dc/terms/"/>
    <ds:schemaRef ds:uri="89a850e3-480c-43f1-9364-d3bfe035323a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6E8476-A608-47FA-B228-F3F14854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723</Words>
  <Characters>4133</Characters>
  <Application>Microsoft Office Word</Application>
  <DocSecurity>0</DocSecurity>
  <Lines>275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P. Young</dc:creator>
  <cp:keywords/>
  <dc:description/>
  <cp:lastModifiedBy>Dorothy P. Young</cp:lastModifiedBy>
  <cp:revision>16</cp:revision>
  <cp:lastPrinted>2022-04-28T19:33:00Z</cp:lastPrinted>
  <dcterms:created xsi:type="dcterms:W3CDTF">2022-09-23T20:22:00Z</dcterms:created>
  <dcterms:modified xsi:type="dcterms:W3CDTF">2024-06-03T22:23:00Z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0x0101006821BC14D3E2A54DBAF4E971E94C995A</vt:lpwstr>
  </property>
  <property fmtid="{D5CDD505-2E9C-101B-9397-08002B2CF9AE}" pid="3" name="GrammarlyDocumentId">
    <vt:lpwstr>8acfbfaf5cbd4b9b7a8ca1c293ce5c611be8c6580a914bf8a9abf2e332e3bac6</vt:lpwstr>
  </property>
</Properties>
</file>